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8A" w:rsidRDefault="00BE3A8A">
      <w:pPr>
        <w:spacing w:after="0" w:line="240" w:lineRule="auto"/>
        <w:rPr>
          <w:sz w:val="32"/>
          <w:szCs w:val="24"/>
          <w:u w:val="single"/>
        </w:rPr>
      </w:pPr>
    </w:p>
    <w:p w:rsidR="00BE3A8A" w:rsidRDefault="00D17B5A">
      <w:pPr>
        <w:pStyle w:val="berschrift1"/>
      </w:pPr>
      <w:bookmarkStart w:id="0" w:name="_Toc5"/>
      <w:proofErr w:type="spellStart"/>
      <w:r>
        <w:t>Desiderius</w:t>
      </w:r>
      <w:proofErr w:type="spellEnd"/>
      <w:r>
        <w:t xml:space="preserve"> Erasmus von Rotterdam: </w:t>
      </w:r>
      <w:proofErr w:type="spellStart"/>
      <w:r>
        <w:t>Epicureus</w:t>
      </w:r>
      <w:bookmarkEnd w:id="0"/>
      <w:proofErr w:type="spellEnd"/>
    </w:p>
    <w:p w:rsidR="00560690" w:rsidRPr="00560690" w:rsidRDefault="00560690" w:rsidP="00560690">
      <w:pPr>
        <w:spacing w:after="0" w:line="480" w:lineRule="atLeast"/>
        <w:contextualSpacing/>
        <w:jc w:val="both"/>
        <w:rPr>
          <w:b/>
          <w:iCs/>
        </w:rPr>
      </w:pPr>
      <w:r w:rsidRPr="00560690">
        <w:rPr>
          <w:b/>
          <w:iCs/>
        </w:rPr>
        <w:t>Autor</w:t>
      </w:r>
    </w:p>
    <w:p w:rsidR="00560690" w:rsidRDefault="00560690" w:rsidP="00560690">
      <w:pPr>
        <w:spacing w:after="0" w:line="480" w:lineRule="atLeast"/>
        <w:contextualSpacing/>
        <w:jc w:val="both"/>
        <w:rPr>
          <w:sz w:val="22"/>
        </w:rPr>
      </w:pPr>
      <w:proofErr w:type="spellStart"/>
      <w:r w:rsidRPr="0087694C">
        <w:rPr>
          <w:iCs/>
          <w:sz w:val="22"/>
        </w:rPr>
        <w:t>Desiderius</w:t>
      </w:r>
      <w:proofErr w:type="spellEnd"/>
      <w:r w:rsidRPr="0087694C">
        <w:rPr>
          <w:iCs/>
          <w:sz w:val="22"/>
        </w:rPr>
        <w:t xml:space="preserve"> Erasmus gilt als einer der bedeutendsten humanistischen Gelehrten. Er wurde zwischen 1466 und 1469 in Rotterdam geboren, vermutlich als illegitimer Sohn eines Priesters. Nach </w:t>
      </w:r>
      <w:r>
        <w:rPr>
          <w:iCs/>
          <w:sz w:val="22"/>
        </w:rPr>
        <w:t>einem</w:t>
      </w:r>
      <w:r w:rsidRPr="0087694C">
        <w:rPr>
          <w:iCs/>
          <w:sz w:val="22"/>
        </w:rPr>
        <w:t xml:space="preserve"> Theologiestudium in Paris bereiste er verschiedene Länder und hielt sich längere Zeit in England, Italien und der Schweiz auf. Er starb 1536 in Basel. Zu seinen zahlreichen Freunden und Bekannten zählten der englische Staatsmann und Humanist Thomas </w:t>
      </w:r>
      <w:proofErr w:type="spellStart"/>
      <w:r w:rsidRPr="0087694C">
        <w:rPr>
          <w:iCs/>
          <w:sz w:val="22"/>
        </w:rPr>
        <w:t>Morus</w:t>
      </w:r>
      <w:proofErr w:type="spellEnd"/>
      <w:r w:rsidRPr="0087694C">
        <w:rPr>
          <w:iCs/>
          <w:sz w:val="22"/>
        </w:rPr>
        <w:t xml:space="preserve">, der venezianische Drucker und Verleger </w:t>
      </w:r>
      <w:proofErr w:type="spellStart"/>
      <w:r w:rsidRPr="0087694C">
        <w:rPr>
          <w:iCs/>
          <w:sz w:val="22"/>
        </w:rPr>
        <w:t>Aldus</w:t>
      </w:r>
      <w:proofErr w:type="spellEnd"/>
      <w:r w:rsidRPr="0087694C">
        <w:rPr>
          <w:iCs/>
          <w:sz w:val="22"/>
        </w:rPr>
        <w:t xml:space="preserve"> Manutius, sowie Johann Froben und dessen Sohn Hieronymus, die in Basel ebenfalls als Buchdrucker und Verleger tätig waren. Mehr als zweitausend erhaltene Briefe zeugen von Kontak</w:t>
      </w:r>
      <w:r>
        <w:rPr>
          <w:iCs/>
          <w:sz w:val="22"/>
        </w:rPr>
        <w:t xml:space="preserve">t mit Gelehrten, Herrschern und </w:t>
      </w:r>
      <w:r w:rsidRPr="0087694C">
        <w:rPr>
          <w:iCs/>
          <w:sz w:val="22"/>
        </w:rPr>
        <w:t xml:space="preserve">Päpsten. </w:t>
      </w:r>
      <w:r w:rsidRPr="0087694C">
        <w:rPr>
          <w:sz w:val="22"/>
        </w:rPr>
        <w:t xml:space="preserve">Neben den Briefen beinhaltet das umfangreiche Werk des Erasmus philologische, theologische, philosophische und satirische Schriften. Zu den bekanntesten zählen die </w:t>
      </w:r>
      <w:proofErr w:type="spellStart"/>
      <w:r w:rsidRPr="0087694C">
        <w:rPr>
          <w:i/>
          <w:sz w:val="22"/>
        </w:rPr>
        <w:t>Adagia</w:t>
      </w:r>
      <w:proofErr w:type="spellEnd"/>
      <w:r w:rsidRPr="0087694C">
        <w:rPr>
          <w:i/>
          <w:sz w:val="22"/>
        </w:rPr>
        <w:t xml:space="preserve"> </w:t>
      </w:r>
      <w:r w:rsidRPr="0087694C">
        <w:rPr>
          <w:sz w:val="22"/>
        </w:rPr>
        <w:t xml:space="preserve">(1500), eine </w:t>
      </w:r>
      <w:r>
        <w:rPr>
          <w:sz w:val="22"/>
        </w:rPr>
        <w:t xml:space="preserve">kommentierte </w:t>
      </w:r>
      <w:r w:rsidRPr="0087694C">
        <w:rPr>
          <w:sz w:val="22"/>
        </w:rPr>
        <w:t xml:space="preserve">Sammlung antiker Sprichwörter, und die </w:t>
      </w:r>
      <w:r w:rsidRPr="0087694C">
        <w:rPr>
          <w:i/>
          <w:sz w:val="22"/>
        </w:rPr>
        <w:t xml:space="preserve">Laus </w:t>
      </w:r>
      <w:proofErr w:type="spellStart"/>
      <w:r w:rsidRPr="0087694C">
        <w:rPr>
          <w:i/>
          <w:sz w:val="22"/>
        </w:rPr>
        <w:t>stultitiae</w:t>
      </w:r>
      <w:proofErr w:type="spellEnd"/>
      <w:r w:rsidRPr="0087694C">
        <w:rPr>
          <w:sz w:val="22"/>
        </w:rPr>
        <w:t xml:space="preserve"> (</w:t>
      </w:r>
      <w:r w:rsidRPr="0087694C">
        <w:rPr>
          <w:rFonts w:eastAsia="Georgia" w:cs="Georgia"/>
          <w:sz w:val="22"/>
        </w:rPr>
        <w:t>›</w:t>
      </w:r>
      <w:r w:rsidRPr="0087694C">
        <w:rPr>
          <w:sz w:val="22"/>
        </w:rPr>
        <w:t>Lob der Torheit</w:t>
      </w:r>
      <w:r w:rsidRPr="0087694C">
        <w:rPr>
          <w:rFonts w:eastAsia="Georgia" w:cs="Georgia"/>
          <w:sz w:val="22"/>
        </w:rPr>
        <w:t>‹</w:t>
      </w:r>
      <w:r w:rsidRPr="0087694C">
        <w:rPr>
          <w:sz w:val="22"/>
        </w:rPr>
        <w:t xml:space="preserve">, 1509), eine Satire. Seine Ausgabe des griechischen Neuen Testaments mitsamt einer Neuübersetzung ins Lateinische (1516) war die Grundlage für Luthers </w:t>
      </w:r>
      <w:r>
        <w:rPr>
          <w:sz w:val="22"/>
        </w:rPr>
        <w:t xml:space="preserve">deutschsprachige </w:t>
      </w:r>
      <w:r w:rsidRPr="0087694C">
        <w:rPr>
          <w:sz w:val="22"/>
        </w:rPr>
        <w:t xml:space="preserve">Bibelübersetzung. Obwohl er die </w:t>
      </w:r>
      <w:r>
        <w:rPr>
          <w:sz w:val="22"/>
        </w:rPr>
        <w:t xml:space="preserve">katholische </w:t>
      </w:r>
      <w:r w:rsidRPr="0087694C">
        <w:rPr>
          <w:sz w:val="22"/>
        </w:rPr>
        <w:t>Kirche</w:t>
      </w:r>
      <w:r>
        <w:rPr>
          <w:sz w:val="22"/>
        </w:rPr>
        <w:t xml:space="preserve"> in vielen Punkten</w:t>
      </w:r>
      <w:r w:rsidRPr="0087694C">
        <w:rPr>
          <w:sz w:val="22"/>
        </w:rPr>
        <w:t xml:space="preserve"> kritisierte, schloss Erasmus sich nicht der Reformatio</w:t>
      </w:r>
      <w:r>
        <w:rPr>
          <w:sz w:val="22"/>
        </w:rPr>
        <w:t>n an.</w:t>
      </w:r>
      <w:r w:rsidRPr="0087694C">
        <w:rPr>
          <w:sz w:val="22"/>
        </w:rPr>
        <w:t xml:space="preserve"> In </w:t>
      </w:r>
      <w:proofErr w:type="spellStart"/>
      <w:r w:rsidRPr="0087694C">
        <w:rPr>
          <w:i/>
          <w:sz w:val="22"/>
        </w:rPr>
        <w:t>De</w:t>
      </w:r>
      <w:proofErr w:type="spellEnd"/>
      <w:r w:rsidRPr="0087694C">
        <w:rPr>
          <w:i/>
          <w:sz w:val="22"/>
        </w:rPr>
        <w:t xml:space="preserve"> </w:t>
      </w:r>
      <w:proofErr w:type="spellStart"/>
      <w:r w:rsidRPr="0087694C">
        <w:rPr>
          <w:i/>
          <w:sz w:val="22"/>
        </w:rPr>
        <w:t>libero</w:t>
      </w:r>
      <w:proofErr w:type="spellEnd"/>
      <w:r w:rsidRPr="0087694C">
        <w:rPr>
          <w:i/>
          <w:sz w:val="22"/>
        </w:rPr>
        <w:t xml:space="preserve"> </w:t>
      </w:r>
      <w:proofErr w:type="spellStart"/>
      <w:r w:rsidRPr="0087694C">
        <w:rPr>
          <w:i/>
          <w:sz w:val="22"/>
        </w:rPr>
        <w:t>arbitrio</w:t>
      </w:r>
      <w:proofErr w:type="spellEnd"/>
      <w:r w:rsidRPr="0087694C">
        <w:rPr>
          <w:i/>
          <w:sz w:val="22"/>
        </w:rPr>
        <w:t xml:space="preserve"> </w:t>
      </w:r>
      <w:r w:rsidRPr="0087694C">
        <w:rPr>
          <w:sz w:val="22"/>
        </w:rPr>
        <w:t>(</w:t>
      </w:r>
      <w:r w:rsidRPr="0087694C">
        <w:rPr>
          <w:rFonts w:eastAsia="Georgia" w:cs="Georgia"/>
          <w:sz w:val="22"/>
        </w:rPr>
        <w:t>›</w:t>
      </w:r>
      <w:r w:rsidRPr="0087694C">
        <w:rPr>
          <w:sz w:val="22"/>
        </w:rPr>
        <w:t>Über den freien Willen</w:t>
      </w:r>
      <w:r w:rsidRPr="0087694C">
        <w:rPr>
          <w:rFonts w:eastAsia="Georgia" w:cs="Georgia"/>
          <w:sz w:val="22"/>
        </w:rPr>
        <w:t>‹</w:t>
      </w:r>
      <w:r w:rsidRPr="0087694C">
        <w:rPr>
          <w:sz w:val="22"/>
        </w:rPr>
        <w:t xml:space="preserve">, 1524) richtete er sich gegen Luther, der den Menschen den freien Willen absprach und ihr Heil als gänzlich abhängig von Gottes Gnade sah. </w:t>
      </w:r>
      <w:r>
        <w:rPr>
          <w:sz w:val="22"/>
        </w:rPr>
        <w:t>Luther</w:t>
      </w:r>
      <w:r w:rsidRPr="0087694C">
        <w:rPr>
          <w:sz w:val="22"/>
        </w:rPr>
        <w:t xml:space="preserve"> antwortete mit der Schrift </w:t>
      </w:r>
      <w:r w:rsidRPr="0087694C">
        <w:rPr>
          <w:i/>
          <w:sz w:val="22"/>
        </w:rPr>
        <w:t xml:space="preserve">De </w:t>
      </w:r>
      <w:proofErr w:type="spellStart"/>
      <w:r w:rsidRPr="0087694C">
        <w:rPr>
          <w:i/>
          <w:sz w:val="22"/>
        </w:rPr>
        <w:t>servo</w:t>
      </w:r>
      <w:proofErr w:type="spellEnd"/>
      <w:r w:rsidRPr="0087694C">
        <w:rPr>
          <w:i/>
          <w:sz w:val="22"/>
        </w:rPr>
        <w:t xml:space="preserve"> </w:t>
      </w:r>
      <w:proofErr w:type="spellStart"/>
      <w:r w:rsidRPr="0087694C">
        <w:rPr>
          <w:i/>
          <w:sz w:val="22"/>
        </w:rPr>
        <w:t>arbitrio</w:t>
      </w:r>
      <w:proofErr w:type="spellEnd"/>
      <w:r w:rsidRPr="0087694C">
        <w:rPr>
          <w:sz w:val="22"/>
        </w:rPr>
        <w:t xml:space="preserve"> (</w:t>
      </w:r>
      <w:r w:rsidRPr="0087694C">
        <w:rPr>
          <w:rFonts w:eastAsia="Georgia" w:cs="Georgia"/>
          <w:sz w:val="22"/>
        </w:rPr>
        <w:t>›</w:t>
      </w:r>
      <w:r w:rsidRPr="0087694C">
        <w:rPr>
          <w:sz w:val="22"/>
        </w:rPr>
        <w:t>Über den geknechteten Willen</w:t>
      </w:r>
      <w:r w:rsidRPr="0087694C">
        <w:rPr>
          <w:rFonts w:eastAsia="Georgia" w:cs="Georgia"/>
          <w:sz w:val="22"/>
        </w:rPr>
        <w:t>‹</w:t>
      </w:r>
      <w:r w:rsidRPr="0087694C">
        <w:rPr>
          <w:sz w:val="22"/>
        </w:rPr>
        <w:t>, 1525).</w:t>
      </w:r>
    </w:p>
    <w:p w:rsidR="00560690" w:rsidRDefault="00560690" w:rsidP="00560690">
      <w:pPr>
        <w:spacing w:after="0" w:line="480" w:lineRule="atLeast"/>
        <w:contextualSpacing/>
        <w:jc w:val="both"/>
        <w:rPr>
          <w:sz w:val="22"/>
        </w:rPr>
      </w:pPr>
    </w:p>
    <w:p w:rsidR="00560690" w:rsidRDefault="00560690" w:rsidP="00560690">
      <w:pPr>
        <w:spacing w:after="0" w:line="480" w:lineRule="atLeast"/>
        <w:contextualSpacing/>
        <w:jc w:val="both"/>
        <w:rPr>
          <w:b/>
          <w:sz w:val="22"/>
        </w:rPr>
      </w:pPr>
    </w:p>
    <w:p w:rsidR="00560690" w:rsidRDefault="00560690" w:rsidP="00560690">
      <w:pPr>
        <w:spacing w:after="0" w:line="480" w:lineRule="atLeast"/>
        <w:contextualSpacing/>
        <w:jc w:val="both"/>
        <w:rPr>
          <w:b/>
          <w:sz w:val="22"/>
        </w:rPr>
      </w:pPr>
    </w:p>
    <w:p w:rsidR="00560690" w:rsidRPr="00560690" w:rsidRDefault="00560690" w:rsidP="00560690">
      <w:pPr>
        <w:spacing w:after="0" w:line="480" w:lineRule="atLeast"/>
        <w:contextualSpacing/>
        <w:jc w:val="both"/>
        <w:rPr>
          <w:b/>
        </w:rPr>
      </w:pPr>
      <w:r w:rsidRPr="00560690">
        <w:rPr>
          <w:b/>
        </w:rPr>
        <w:t>Werk</w:t>
      </w:r>
    </w:p>
    <w:p w:rsidR="00560690" w:rsidRDefault="00560690" w:rsidP="00560690">
      <w:pPr>
        <w:spacing w:after="0" w:line="480" w:lineRule="atLeast"/>
        <w:contextualSpacing/>
        <w:jc w:val="both"/>
        <w:rPr>
          <w:sz w:val="22"/>
        </w:rPr>
      </w:pPr>
      <w:r>
        <w:rPr>
          <w:sz w:val="22"/>
        </w:rPr>
        <w:t>Die folgenden Textauszüge stammen</w:t>
      </w:r>
      <w:r w:rsidRPr="0087694C">
        <w:rPr>
          <w:sz w:val="22"/>
        </w:rPr>
        <w:t xml:space="preserve"> aus dem Dialog </w:t>
      </w:r>
      <w:proofErr w:type="spellStart"/>
      <w:r w:rsidRPr="0087694C">
        <w:rPr>
          <w:i/>
          <w:sz w:val="22"/>
        </w:rPr>
        <w:t>Epicureus</w:t>
      </w:r>
      <w:proofErr w:type="spellEnd"/>
      <w:r w:rsidRPr="0087694C">
        <w:rPr>
          <w:sz w:val="22"/>
        </w:rPr>
        <w:t xml:space="preserve"> (›Der Epikureer‹), der zuerst im Jahr 1533 gedruckt wurde. Es handelt sich hierbei um eines der zahlreichen </w:t>
      </w:r>
      <w:proofErr w:type="spellStart"/>
      <w:r w:rsidRPr="0087694C">
        <w:rPr>
          <w:i/>
          <w:sz w:val="22"/>
        </w:rPr>
        <w:t>Colloquia</w:t>
      </w:r>
      <w:proofErr w:type="spellEnd"/>
      <w:r w:rsidRPr="0087694C">
        <w:rPr>
          <w:sz w:val="22"/>
        </w:rPr>
        <w:t xml:space="preserve"> (›Gespräche‹) des Erasmus. Diese Dialoge sollten Schülern nicht nur die lateinische Sprache und guten lateinischen Stil vermitteln, sondern auch korrekte Verhaltensweisen und moralische, philosophische und theologische Grundkenntnisse.</w:t>
      </w:r>
      <w:r>
        <w:rPr>
          <w:sz w:val="22"/>
        </w:rPr>
        <w:t xml:space="preserve"> </w:t>
      </w:r>
      <w:r w:rsidRPr="0087694C">
        <w:rPr>
          <w:sz w:val="22"/>
        </w:rPr>
        <w:t xml:space="preserve">Im </w:t>
      </w:r>
      <w:proofErr w:type="spellStart"/>
      <w:r w:rsidRPr="0087694C">
        <w:rPr>
          <w:i/>
          <w:sz w:val="22"/>
        </w:rPr>
        <w:t>Epicureus</w:t>
      </w:r>
      <w:proofErr w:type="spellEnd"/>
      <w:r w:rsidRPr="0087694C">
        <w:rPr>
          <w:sz w:val="22"/>
        </w:rPr>
        <w:t xml:space="preserve"> unterhalten sich die beiden Figuren </w:t>
      </w:r>
      <w:proofErr w:type="spellStart"/>
      <w:r w:rsidRPr="0087694C">
        <w:rPr>
          <w:sz w:val="22"/>
        </w:rPr>
        <w:t>Hedonius</w:t>
      </w:r>
      <w:proofErr w:type="spellEnd"/>
      <w:r w:rsidRPr="0087694C">
        <w:rPr>
          <w:sz w:val="22"/>
        </w:rPr>
        <w:t xml:space="preserve"> und </w:t>
      </w:r>
      <w:proofErr w:type="spellStart"/>
      <w:r w:rsidRPr="0087694C">
        <w:rPr>
          <w:sz w:val="22"/>
        </w:rPr>
        <w:t>Spudaeus</w:t>
      </w:r>
      <w:proofErr w:type="spellEnd"/>
      <w:r w:rsidRPr="0087694C">
        <w:rPr>
          <w:sz w:val="22"/>
        </w:rPr>
        <w:t xml:space="preserve">. Der Ausgangspunkt des Gesprächs ist </w:t>
      </w:r>
      <w:proofErr w:type="spellStart"/>
      <w:r w:rsidRPr="0087694C">
        <w:rPr>
          <w:sz w:val="22"/>
        </w:rPr>
        <w:t>Spudaeus</w:t>
      </w:r>
      <w:proofErr w:type="spellEnd"/>
      <w:r w:rsidRPr="0087694C">
        <w:rPr>
          <w:sz w:val="22"/>
        </w:rPr>
        <w:t xml:space="preserve">’ Lektüre des Werkes </w:t>
      </w:r>
      <w:r w:rsidRPr="0087694C">
        <w:rPr>
          <w:i/>
          <w:sz w:val="22"/>
        </w:rPr>
        <w:t xml:space="preserve">De </w:t>
      </w:r>
      <w:proofErr w:type="spellStart"/>
      <w:r w:rsidRPr="0087694C">
        <w:rPr>
          <w:i/>
          <w:sz w:val="22"/>
        </w:rPr>
        <w:t>finibus</w:t>
      </w:r>
      <w:proofErr w:type="spellEnd"/>
      <w:r w:rsidRPr="0087694C">
        <w:rPr>
          <w:i/>
          <w:sz w:val="22"/>
        </w:rPr>
        <w:t xml:space="preserve"> </w:t>
      </w:r>
      <w:proofErr w:type="spellStart"/>
      <w:r w:rsidRPr="0087694C">
        <w:rPr>
          <w:i/>
          <w:sz w:val="22"/>
        </w:rPr>
        <w:t>bonorum</w:t>
      </w:r>
      <w:proofErr w:type="spellEnd"/>
      <w:r w:rsidRPr="0087694C">
        <w:rPr>
          <w:i/>
          <w:sz w:val="22"/>
        </w:rPr>
        <w:t xml:space="preserve"> et </w:t>
      </w:r>
      <w:proofErr w:type="spellStart"/>
      <w:r w:rsidRPr="0087694C">
        <w:rPr>
          <w:i/>
          <w:sz w:val="22"/>
        </w:rPr>
        <w:t>malorum</w:t>
      </w:r>
      <w:proofErr w:type="spellEnd"/>
      <w:r w:rsidRPr="0087694C">
        <w:rPr>
          <w:sz w:val="22"/>
        </w:rPr>
        <w:t xml:space="preserve"> (›Über das höchste Gut und das größte Übel‹, 45 v. Chr.), in dem Marcus </w:t>
      </w:r>
      <w:proofErr w:type="spellStart"/>
      <w:r w:rsidRPr="0087694C">
        <w:rPr>
          <w:sz w:val="22"/>
        </w:rPr>
        <w:t>Tullius</w:t>
      </w:r>
      <w:proofErr w:type="spellEnd"/>
      <w:r w:rsidRPr="0087694C">
        <w:rPr>
          <w:sz w:val="22"/>
        </w:rPr>
        <w:t xml:space="preserve"> Cicero verschiedene hellenistische Philosophenschulen unter der Leitfrage nach der Definition des höchsten Gutes einander gegenüberstellt. </w:t>
      </w:r>
      <w:r>
        <w:rPr>
          <w:sz w:val="22"/>
        </w:rPr>
        <w:t xml:space="preserve">Der folgende Auszug setzt mit dem für einen Christen überraschenden Bekenntnis des </w:t>
      </w:r>
      <w:proofErr w:type="spellStart"/>
      <w:r>
        <w:rPr>
          <w:sz w:val="22"/>
        </w:rPr>
        <w:t>Hedonius</w:t>
      </w:r>
      <w:proofErr w:type="spellEnd"/>
      <w:r>
        <w:rPr>
          <w:sz w:val="22"/>
        </w:rPr>
        <w:t xml:space="preserve"> zur Philosophie Epikurs ein. </w:t>
      </w:r>
      <w:r w:rsidRPr="0087694C">
        <w:rPr>
          <w:sz w:val="22"/>
        </w:rPr>
        <w:t>Der Dialog ist ein Beispiel für eine christliche Umdeutung und Aneignung des verrufenen Epikureismus.</w:t>
      </w:r>
    </w:p>
    <w:p w:rsidR="00560690" w:rsidRDefault="00560690" w:rsidP="00560690">
      <w:pPr>
        <w:spacing w:after="0" w:line="480" w:lineRule="atLeast"/>
        <w:contextualSpacing/>
        <w:jc w:val="both"/>
        <w:rPr>
          <w:sz w:val="22"/>
        </w:rPr>
      </w:pPr>
    </w:p>
    <w:p w:rsidR="00560690" w:rsidRPr="00560690" w:rsidRDefault="00560690" w:rsidP="00560690">
      <w:pPr>
        <w:spacing w:after="0" w:line="480" w:lineRule="atLeast"/>
        <w:contextualSpacing/>
        <w:jc w:val="both"/>
        <w:rPr>
          <w:b/>
        </w:rPr>
      </w:pPr>
      <w:r w:rsidRPr="00560690">
        <w:rPr>
          <w:b/>
        </w:rPr>
        <w:t>Sprache und Stil</w:t>
      </w:r>
    </w:p>
    <w:p w:rsidR="00560690" w:rsidRDefault="00560690" w:rsidP="00560690">
      <w:pPr>
        <w:spacing w:after="0" w:line="480" w:lineRule="atLeast"/>
        <w:contextualSpacing/>
        <w:jc w:val="both"/>
        <w:rPr>
          <w:sz w:val="22"/>
        </w:rPr>
      </w:pPr>
      <w:r w:rsidRPr="0087694C">
        <w:rPr>
          <w:sz w:val="22"/>
        </w:rPr>
        <w:t xml:space="preserve">Die Sprache der </w:t>
      </w:r>
      <w:proofErr w:type="spellStart"/>
      <w:r w:rsidRPr="003548DF">
        <w:rPr>
          <w:i/>
          <w:sz w:val="22"/>
        </w:rPr>
        <w:t>Colloquia</w:t>
      </w:r>
      <w:proofErr w:type="spellEnd"/>
      <w:r w:rsidRPr="0087694C">
        <w:rPr>
          <w:sz w:val="22"/>
        </w:rPr>
        <w:t>, die sich an Schüler richteten, ist allgemein lebendig und eher einfach. Kurze Sätze und schnelle Wortwechsel herrsche</w:t>
      </w:r>
      <w:r>
        <w:rPr>
          <w:sz w:val="22"/>
        </w:rPr>
        <w:t>n vor. Erasmus streut häufig Re</w:t>
      </w:r>
      <w:r w:rsidRPr="0087694C">
        <w:rPr>
          <w:sz w:val="22"/>
        </w:rPr>
        <w:t>densarten, Sentenzen und Zitate verschie</w:t>
      </w:r>
      <w:r>
        <w:rPr>
          <w:sz w:val="22"/>
        </w:rPr>
        <w:t>dener Auto</w:t>
      </w:r>
      <w:r w:rsidRPr="0087694C">
        <w:rPr>
          <w:sz w:val="22"/>
        </w:rPr>
        <w:t xml:space="preserve">ren ein, die nicht immer </w:t>
      </w:r>
      <w:r>
        <w:rPr>
          <w:sz w:val="22"/>
        </w:rPr>
        <w:t>kenntlich gemacht</w:t>
      </w:r>
      <w:r w:rsidRPr="0087694C">
        <w:rPr>
          <w:sz w:val="22"/>
        </w:rPr>
        <w:t xml:space="preserve"> werden. Gelegentliche Wortwitze lockern die Lektüre auf.</w:t>
      </w:r>
    </w:p>
    <w:p w:rsidR="002F47EE" w:rsidRDefault="002F47EE">
      <w:pPr>
        <w:spacing w:after="120" w:line="240" w:lineRule="auto"/>
        <w:ind w:left="567" w:hanging="567"/>
        <w:jc w:val="both"/>
        <w:rPr>
          <w:rFonts w:cs="Times New Roman"/>
          <w:sz w:val="20"/>
          <w:u w:val="single"/>
        </w:rPr>
      </w:pPr>
    </w:p>
    <w:p w:rsidR="00560690" w:rsidRDefault="00560690">
      <w:pPr>
        <w:rPr>
          <w:b/>
        </w:rPr>
      </w:pPr>
    </w:p>
    <w:p w:rsidR="00560690" w:rsidRDefault="00560690">
      <w:pPr>
        <w:rPr>
          <w:b/>
        </w:rPr>
      </w:pPr>
    </w:p>
    <w:p w:rsidR="00BE3A8A" w:rsidRPr="00843A62" w:rsidRDefault="00D17B5A" w:rsidP="00560690">
      <w:pPr>
        <w:spacing w:after="0" w:line="360" w:lineRule="auto"/>
        <w:rPr>
          <w:b/>
        </w:rPr>
      </w:pPr>
      <w:r w:rsidRPr="00843A62">
        <w:rPr>
          <w:b/>
        </w:rPr>
        <w:lastRenderedPageBreak/>
        <w:t xml:space="preserve">Ausgabe: </w:t>
      </w:r>
    </w:p>
    <w:p w:rsidR="00BE3A8A" w:rsidRDefault="00D17B5A" w:rsidP="00560690">
      <w:pPr>
        <w:pStyle w:val="KeinLeerraum"/>
        <w:spacing w:after="0" w:line="360" w:lineRule="auto"/>
      </w:pPr>
      <w:r>
        <w:t xml:space="preserve">Opera </w:t>
      </w:r>
      <w:proofErr w:type="spellStart"/>
      <w:r>
        <w:t>Omnia</w:t>
      </w:r>
      <w:proofErr w:type="spellEnd"/>
      <w:r>
        <w:t xml:space="preserve"> </w:t>
      </w:r>
      <w:proofErr w:type="spellStart"/>
      <w:r>
        <w:t>Desiderii</w:t>
      </w:r>
      <w:proofErr w:type="spellEnd"/>
      <w:r>
        <w:t xml:space="preserve"> </w:t>
      </w:r>
      <w:proofErr w:type="spellStart"/>
      <w:r>
        <w:t>Erasmi</w:t>
      </w:r>
      <w:proofErr w:type="spellEnd"/>
      <w:r>
        <w:t xml:space="preserve"> </w:t>
      </w:r>
      <w:proofErr w:type="spellStart"/>
      <w:r>
        <w:t>Roterodami</w:t>
      </w:r>
      <w:proofErr w:type="spellEnd"/>
      <w:r>
        <w:t xml:space="preserve">. </w:t>
      </w:r>
      <w:proofErr w:type="spellStart"/>
      <w:r>
        <w:t>Recognita</w:t>
      </w:r>
      <w:proofErr w:type="spellEnd"/>
      <w:r>
        <w:t xml:space="preserve"> et </w:t>
      </w:r>
      <w:proofErr w:type="spellStart"/>
      <w:r>
        <w:t>Adnotatione</w:t>
      </w:r>
      <w:proofErr w:type="spellEnd"/>
      <w:r>
        <w:t xml:space="preserve"> </w:t>
      </w:r>
      <w:proofErr w:type="spellStart"/>
      <w:r>
        <w:t>Critica</w:t>
      </w:r>
      <w:proofErr w:type="spellEnd"/>
      <w:r>
        <w:t xml:space="preserve"> </w:t>
      </w:r>
      <w:proofErr w:type="spellStart"/>
      <w:r>
        <w:t>Instructa</w:t>
      </w:r>
      <w:proofErr w:type="spellEnd"/>
      <w:r>
        <w:t xml:space="preserve"> </w:t>
      </w:r>
      <w:proofErr w:type="spellStart"/>
      <w:r>
        <w:t>Notisque</w:t>
      </w:r>
      <w:proofErr w:type="spellEnd"/>
      <w:r>
        <w:t xml:space="preserve"> </w:t>
      </w:r>
      <w:proofErr w:type="spellStart"/>
      <w:r>
        <w:t>Illustrata</w:t>
      </w:r>
      <w:proofErr w:type="spellEnd"/>
      <w:r>
        <w:t xml:space="preserve">. </w:t>
      </w:r>
      <w:proofErr w:type="spellStart"/>
      <w:r>
        <w:t>Ordinis</w:t>
      </w:r>
      <w:proofErr w:type="spellEnd"/>
      <w:r>
        <w:t xml:space="preserve"> Primi Tomus </w:t>
      </w:r>
      <w:proofErr w:type="spellStart"/>
      <w:r>
        <w:t>Tertius</w:t>
      </w:r>
      <w:proofErr w:type="spellEnd"/>
      <w:r>
        <w:t xml:space="preserve">. Ed. L.-E. </w:t>
      </w:r>
      <w:proofErr w:type="spellStart"/>
      <w:r>
        <w:t>Halkin</w:t>
      </w:r>
      <w:proofErr w:type="spellEnd"/>
      <w:r>
        <w:t xml:space="preserve">, F. </w:t>
      </w:r>
      <w:proofErr w:type="spellStart"/>
      <w:r>
        <w:t>Bierlaire</w:t>
      </w:r>
      <w:proofErr w:type="spellEnd"/>
      <w:r>
        <w:t>, R. Hoven. Amsterdam MCMLXXII.</w:t>
      </w:r>
    </w:p>
    <w:p w:rsidR="00BE3A8A" w:rsidRDefault="00BE3A8A" w:rsidP="00560690">
      <w:pPr>
        <w:spacing w:after="0" w:line="360" w:lineRule="auto"/>
      </w:pPr>
    </w:p>
    <w:p w:rsidR="00BE3A8A" w:rsidRPr="00843A62" w:rsidRDefault="00D17B5A" w:rsidP="00560690">
      <w:pPr>
        <w:spacing w:after="0" w:line="360" w:lineRule="auto"/>
        <w:rPr>
          <w:b/>
        </w:rPr>
      </w:pPr>
      <w:r w:rsidRPr="00843A62">
        <w:rPr>
          <w:b/>
        </w:rPr>
        <w:t>Weiterführende Literatur:</w:t>
      </w:r>
    </w:p>
    <w:p w:rsidR="00BE3A8A" w:rsidRDefault="00D17B5A" w:rsidP="00560690">
      <w:pPr>
        <w:pStyle w:val="KeinLeerraum"/>
        <w:spacing w:after="0" w:line="360" w:lineRule="auto"/>
      </w:pPr>
      <w:proofErr w:type="spellStart"/>
      <w:r>
        <w:t>Worstbrock</w:t>
      </w:r>
      <w:proofErr w:type="spellEnd"/>
      <w:r>
        <w:t xml:space="preserve">, Franz Josef u.a.: Erasmus von Rotterdam. In: Deutscher Humanismus 1480–1520. Verfasserlexikon </w:t>
      </w:r>
      <w:proofErr w:type="spellStart"/>
      <w:r>
        <w:t>Tl</w:t>
      </w:r>
      <w:proofErr w:type="spellEnd"/>
      <w:r>
        <w:t xml:space="preserve">. 1 (2008), </w:t>
      </w:r>
      <w:proofErr w:type="spellStart"/>
      <w:r>
        <w:t>Sp</w:t>
      </w:r>
      <w:proofErr w:type="spellEnd"/>
      <w:r>
        <w:t>. 658–804.</w:t>
      </w:r>
    </w:p>
    <w:p w:rsidR="00BE3A8A" w:rsidRDefault="00D17B5A" w:rsidP="00560690">
      <w:pPr>
        <w:pStyle w:val="KeinLeerraum"/>
        <w:spacing w:after="0" w:line="360" w:lineRule="auto"/>
      </w:pPr>
      <w:proofErr w:type="spellStart"/>
      <w:r>
        <w:t>Monfasani</w:t>
      </w:r>
      <w:proofErr w:type="spellEnd"/>
      <w:r>
        <w:t xml:space="preserve">, John: Erasmus </w:t>
      </w:r>
      <w:proofErr w:type="spellStart"/>
      <w:r>
        <w:t>and</w:t>
      </w:r>
      <w:proofErr w:type="spellEnd"/>
      <w:r>
        <w:t xml:space="preserve"> </w:t>
      </w:r>
      <w:proofErr w:type="spellStart"/>
      <w:r>
        <w:t>the</w:t>
      </w:r>
      <w:proofErr w:type="spellEnd"/>
      <w:r>
        <w:t xml:space="preserve"> </w:t>
      </w:r>
      <w:proofErr w:type="spellStart"/>
      <w:r>
        <w:t>Philosophers</w:t>
      </w:r>
      <w:proofErr w:type="spellEnd"/>
      <w:r>
        <w:t xml:space="preserve">. In: Erasmus </w:t>
      </w:r>
      <w:proofErr w:type="spellStart"/>
      <w:r>
        <w:t>of</w:t>
      </w:r>
      <w:proofErr w:type="spellEnd"/>
      <w:r>
        <w:t xml:space="preserve"> Rotterdam Society </w:t>
      </w:r>
      <w:proofErr w:type="spellStart"/>
      <w:r>
        <w:t>Yearbook</w:t>
      </w:r>
      <w:proofErr w:type="spellEnd"/>
      <w:r>
        <w:t xml:space="preserve"> 32 (2012), S. 47–68.</w:t>
      </w:r>
    </w:p>
    <w:p w:rsidR="00BE3A8A" w:rsidRDefault="00D17B5A">
      <w:pPr>
        <w:pStyle w:val="KeinLeerraum"/>
      </w:pPr>
      <w:r>
        <w:rPr>
          <w:rFonts w:ascii="Calibri" w:hAnsi="Calibri"/>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pStyle w:val="KeinLeerraum"/>
              <w:rPr>
                <w:rFonts w:cs="Times New Roman"/>
                <w:sz w:val="32"/>
                <w:szCs w:val="24"/>
                <w:u w:val="single"/>
              </w:rPr>
            </w:pPr>
            <w:r w:rsidRPr="009A00EE">
              <w:rPr>
                <w:rFonts w:cs="Times New Roman"/>
                <w:sz w:val="28"/>
                <w:szCs w:val="24"/>
                <w:u w:val="single"/>
              </w:rPr>
              <w:lastRenderedPageBreak/>
              <w:t xml:space="preserve">Eine fesselnde Lektüre (Erasmus, </w:t>
            </w:r>
            <w:proofErr w:type="spellStart"/>
            <w:r w:rsidRPr="009A00EE">
              <w:rPr>
                <w:rFonts w:cs="Times New Roman"/>
                <w:sz w:val="28"/>
                <w:szCs w:val="24"/>
                <w:u w:val="single"/>
              </w:rPr>
              <w:t>Epicureus</w:t>
            </w:r>
            <w:proofErr w:type="spellEnd"/>
            <w:r w:rsidRPr="009A00EE">
              <w:rPr>
                <w:rFonts w:cs="Times New Roman"/>
                <w:sz w:val="28"/>
                <w:szCs w:val="24"/>
                <w:u w:val="single"/>
              </w:rPr>
              <w:t>, Z. 3–12)</w:t>
            </w:r>
          </w:p>
        </w:tc>
        <w:tc>
          <w:tcPr>
            <w:tcW w:w="3261" w:type="dxa"/>
          </w:tcPr>
          <w:p w:rsidR="00BE3A8A" w:rsidRDefault="00BE3A8A">
            <w:pPr>
              <w:pStyle w:val="KeinLeerraum"/>
              <w:rPr>
                <w:b/>
                <w:sz w:val="24"/>
                <w:szCs w:val="24"/>
              </w:rPr>
            </w:pPr>
          </w:p>
        </w:tc>
      </w:tr>
      <w:tr w:rsidR="00BE3A8A">
        <w:tc>
          <w:tcPr>
            <w:tcW w:w="11624" w:type="dxa"/>
            <w:gridSpan w:val="2"/>
          </w:tcPr>
          <w:p w:rsidR="00BE3A8A" w:rsidRDefault="00D17B5A">
            <w:pPr>
              <w:pStyle w:val="KeinLeerraum"/>
              <w:rPr>
                <w:b/>
                <w:sz w:val="24"/>
                <w:szCs w:val="24"/>
              </w:rPr>
            </w:pPr>
            <w:proofErr w:type="spellStart"/>
            <w:r>
              <w:rPr>
                <w:rFonts w:cs="Times New Roman"/>
                <w:i/>
                <w:sz w:val="24"/>
                <w:szCs w:val="24"/>
              </w:rPr>
              <w:t>Hedonius</w:t>
            </w:r>
            <w:proofErr w:type="spellEnd"/>
            <w:r>
              <w:rPr>
                <w:rFonts w:cs="Times New Roman"/>
                <w:i/>
                <w:sz w:val="24"/>
                <w:szCs w:val="24"/>
              </w:rPr>
              <w:t xml:space="preserve"> (H) spricht </w:t>
            </w:r>
            <w:proofErr w:type="spellStart"/>
            <w:r>
              <w:rPr>
                <w:rFonts w:cs="Times New Roman"/>
                <w:i/>
                <w:sz w:val="24"/>
                <w:szCs w:val="24"/>
              </w:rPr>
              <w:t>Spudaeus</w:t>
            </w:r>
            <w:proofErr w:type="spellEnd"/>
            <w:r>
              <w:rPr>
                <w:rFonts w:cs="Times New Roman"/>
                <w:i/>
                <w:sz w:val="24"/>
                <w:szCs w:val="24"/>
              </w:rPr>
              <w:t xml:space="preserve"> (S) auf seine Lektüre an, in die er sich ganz vertieft hat. </w:t>
            </w: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pPr>
            <w:r>
              <w:t xml:space="preserve">H: </w:t>
            </w:r>
            <w:proofErr w:type="spellStart"/>
            <w:r>
              <w:t>Quid</w:t>
            </w:r>
            <w:proofErr w:type="spellEnd"/>
            <w:r>
              <w:t xml:space="preserve"> </w:t>
            </w:r>
            <w:proofErr w:type="spellStart"/>
            <w:r>
              <w:t>venatur</w:t>
            </w:r>
            <w:proofErr w:type="spellEnd"/>
            <w:r>
              <w:t xml:space="preserve"> </w:t>
            </w:r>
            <w:proofErr w:type="spellStart"/>
            <w:r>
              <w:t>meus</w:t>
            </w:r>
            <w:proofErr w:type="spellEnd"/>
            <w:r>
              <w:t xml:space="preserve"> </w:t>
            </w:r>
            <w:proofErr w:type="spellStart"/>
            <w:r>
              <w:t>Spudaeus</w:t>
            </w:r>
            <w:proofErr w:type="spellEnd"/>
            <w:r>
              <w:t xml:space="preserve">, </w:t>
            </w:r>
            <w:proofErr w:type="spellStart"/>
            <w:r>
              <w:t>quod</w:t>
            </w:r>
            <w:proofErr w:type="spellEnd"/>
            <w:r>
              <w:t xml:space="preserve"> sic </w:t>
            </w:r>
            <w:proofErr w:type="spellStart"/>
            <w:r>
              <w:t>totus</w:t>
            </w:r>
            <w:proofErr w:type="spellEnd"/>
            <w:r>
              <w:t xml:space="preserve"> </w:t>
            </w:r>
            <w:proofErr w:type="spellStart"/>
            <w:r>
              <w:t>incumbit</w:t>
            </w:r>
            <w:proofErr w:type="spellEnd"/>
            <w:r>
              <w:t xml:space="preserve"> </w:t>
            </w:r>
            <w:proofErr w:type="spellStart"/>
            <w:r>
              <w:t>libro</w:t>
            </w:r>
            <w:proofErr w:type="spellEnd"/>
            <w:r>
              <w:t xml:space="preserve">, </w:t>
            </w:r>
            <w:proofErr w:type="spellStart"/>
            <w:r>
              <w:t>nescio</w:t>
            </w:r>
            <w:proofErr w:type="spellEnd"/>
            <w:r>
              <w:t xml:space="preserve"> </w:t>
            </w:r>
            <w:proofErr w:type="spellStart"/>
            <w:r>
              <w:t>quid</w:t>
            </w:r>
            <w:proofErr w:type="spellEnd"/>
            <w:r>
              <w:t xml:space="preserve"> </w:t>
            </w:r>
            <w:proofErr w:type="spellStart"/>
            <w:r>
              <w:t>secum</w:t>
            </w:r>
            <w:proofErr w:type="spellEnd"/>
            <w:r>
              <w:t xml:space="preserve"> </w:t>
            </w:r>
            <w:proofErr w:type="spellStart"/>
            <w:r>
              <w:t>murmurans</w:t>
            </w:r>
            <w:proofErr w:type="spellEnd"/>
            <w:r>
              <w:t>?</w:t>
            </w:r>
          </w:p>
          <w:p w:rsidR="00BE3A8A" w:rsidRDefault="00D17B5A">
            <w:pPr>
              <w:pStyle w:val="Zitat"/>
            </w:pPr>
            <w:r>
              <w:t xml:space="preserve">S: Plane </w:t>
            </w:r>
            <w:proofErr w:type="spellStart"/>
            <w:r>
              <w:t>venor</w:t>
            </w:r>
            <w:proofErr w:type="spellEnd"/>
            <w:r>
              <w:t xml:space="preserve">, </w:t>
            </w:r>
            <w:proofErr w:type="spellStart"/>
            <w:r>
              <w:t>Hedoni</w:t>
            </w:r>
            <w:proofErr w:type="spellEnd"/>
            <w:r>
              <w:t xml:space="preserve">, </w:t>
            </w:r>
            <w:proofErr w:type="spellStart"/>
            <w:r>
              <w:t>sed</w:t>
            </w:r>
            <w:proofErr w:type="spellEnd"/>
            <w:r>
              <w:t xml:space="preserve"> </w:t>
            </w:r>
            <w:proofErr w:type="spellStart"/>
            <w:r>
              <w:t>nihil</w:t>
            </w:r>
            <w:proofErr w:type="spellEnd"/>
            <w:r>
              <w:t xml:space="preserve"> </w:t>
            </w:r>
            <w:proofErr w:type="spellStart"/>
            <w:r>
              <w:t>aliud</w:t>
            </w:r>
            <w:proofErr w:type="spellEnd"/>
            <w:r>
              <w:t xml:space="preserve"> </w:t>
            </w:r>
            <w:proofErr w:type="spellStart"/>
            <w:r>
              <w:t>quam</w:t>
            </w:r>
            <w:proofErr w:type="spellEnd"/>
            <w:r>
              <w:t xml:space="preserve"> </w:t>
            </w:r>
            <w:proofErr w:type="spellStart"/>
            <w:r>
              <w:t>venor</w:t>
            </w:r>
            <w:proofErr w:type="spellEnd"/>
            <w:r>
              <w:t>.</w:t>
            </w:r>
          </w:p>
          <w:p w:rsidR="00BE3A8A" w:rsidRDefault="00D17B5A">
            <w:pPr>
              <w:pStyle w:val="Zitat"/>
            </w:pPr>
            <w:r>
              <w:t xml:space="preserve">H: </w:t>
            </w:r>
            <w:proofErr w:type="spellStart"/>
            <w:r>
              <w:t>Quid</w:t>
            </w:r>
            <w:proofErr w:type="spellEnd"/>
            <w:r>
              <w:t xml:space="preserve"> </w:t>
            </w:r>
            <w:proofErr w:type="spellStart"/>
            <w:r>
              <w:t>voluminis</w:t>
            </w:r>
            <w:proofErr w:type="spellEnd"/>
            <w:r>
              <w:t xml:space="preserve"> </w:t>
            </w:r>
            <w:proofErr w:type="spellStart"/>
            <w:r>
              <w:t>est</w:t>
            </w:r>
            <w:proofErr w:type="spellEnd"/>
            <w:r>
              <w:t xml:space="preserve">, </w:t>
            </w:r>
            <w:proofErr w:type="spellStart"/>
            <w:r>
              <w:t>quod</w:t>
            </w:r>
            <w:proofErr w:type="spellEnd"/>
            <w:r>
              <w:t xml:space="preserve"> </w:t>
            </w:r>
            <w:proofErr w:type="spellStart"/>
            <w:r>
              <w:t>habes</w:t>
            </w:r>
            <w:proofErr w:type="spellEnd"/>
            <w:r>
              <w:t xml:space="preserve"> in </w:t>
            </w:r>
            <w:proofErr w:type="spellStart"/>
            <w:r>
              <w:t>sinu</w:t>
            </w:r>
            <w:proofErr w:type="spellEnd"/>
            <w:r>
              <w:t>?</w:t>
            </w:r>
          </w:p>
          <w:p w:rsidR="00BE3A8A" w:rsidRDefault="00D17B5A">
            <w:pPr>
              <w:pStyle w:val="Zitat"/>
            </w:pPr>
            <w:r>
              <w:t xml:space="preserve">S: </w:t>
            </w:r>
            <w:proofErr w:type="spellStart"/>
            <w:r>
              <w:t>Dialogi</w:t>
            </w:r>
            <w:proofErr w:type="spellEnd"/>
            <w:r>
              <w:t xml:space="preserve"> </w:t>
            </w:r>
            <w:proofErr w:type="spellStart"/>
            <w:r>
              <w:t>Ciceronis</w:t>
            </w:r>
            <w:proofErr w:type="spellEnd"/>
            <w:r>
              <w:t xml:space="preserve"> de </w:t>
            </w:r>
            <w:proofErr w:type="spellStart"/>
            <w:r>
              <w:t>finibus</w:t>
            </w:r>
            <w:proofErr w:type="spellEnd"/>
            <w:r>
              <w:t xml:space="preserve"> </w:t>
            </w:r>
            <w:proofErr w:type="spellStart"/>
            <w:r>
              <w:t>bonorum</w:t>
            </w:r>
            <w:proofErr w:type="spellEnd"/>
            <w:r>
              <w:t>.</w:t>
            </w:r>
            <w:r>
              <w:rPr>
                <w:rFonts w:cs="Arial"/>
                <w:iCs w:val="0"/>
                <w:vertAlign w:val="superscript"/>
              </w:rPr>
              <w:footnoteReference w:id="1"/>
            </w:r>
            <w:r>
              <w:t xml:space="preserve">  </w:t>
            </w:r>
          </w:p>
          <w:p w:rsidR="00BE3A8A" w:rsidRDefault="00D17B5A">
            <w:pPr>
              <w:pStyle w:val="Zitat"/>
            </w:pPr>
            <w:r>
              <w:t xml:space="preserve">H: At </w:t>
            </w:r>
            <w:proofErr w:type="spellStart"/>
            <w:r>
              <w:t>quanto</w:t>
            </w:r>
            <w:proofErr w:type="spellEnd"/>
            <w:r>
              <w:t xml:space="preserve"> </w:t>
            </w:r>
            <w:proofErr w:type="spellStart"/>
            <w:r>
              <w:t>satius</w:t>
            </w:r>
            <w:proofErr w:type="spellEnd"/>
            <w:r>
              <w:t xml:space="preserve"> </w:t>
            </w:r>
            <w:proofErr w:type="gramStart"/>
            <w:r>
              <w:t>esset</w:t>
            </w:r>
            <w:proofErr w:type="gramEnd"/>
            <w:r>
              <w:t xml:space="preserve"> </w:t>
            </w:r>
            <w:proofErr w:type="spellStart"/>
            <w:r>
              <w:t>quaerere</w:t>
            </w:r>
            <w:proofErr w:type="spellEnd"/>
            <w:r>
              <w:t xml:space="preserve"> </w:t>
            </w:r>
            <w:proofErr w:type="spellStart"/>
            <w:r>
              <w:t>bonorum</w:t>
            </w:r>
            <w:proofErr w:type="spellEnd"/>
            <w:r>
              <w:t xml:space="preserve"> </w:t>
            </w:r>
            <w:proofErr w:type="spellStart"/>
            <w:r>
              <w:t>initia</w:t>
            </w:r>
            <w:proofErr w:type="spellEnd"/>
            <w:r>
              <w:t xml:space="preserve"> </w:t>
            </w:r>
            <w:proofErr w:type="spellStart"/>
            <w:r>
              <w:t>quam</w:t>
            </w:r>
            <w:proofErr w:type="spellEnd"/>
            <w:r>
              <w:t xml:space="preserve"> </w:t>
            </w:r>
            <w:proofErr w:type="spellStart"/>
            <w:r>
              <w:t>fines</w:t>
            </w:r>
            <w:proofErr w:type="spellEnd"/>
            <w:r>
              <w:t>!</w:t>
            </w:r>
            <w:r>
              <w:rPr>
                <w:rStyle w:val="Funotenzeichen"/>
              </w:rPr>
              <w:footnoteReference w:id="2"/>
            </w:r>
          </w:p>
          <w:p w:rsidR="00BE3A8A" w:rsidRDefault="00D17B5A">
            <w:pPr>
              <w:pStyle w:val="Zitat"/>
            </w:pPr>
            <w:r>
              <w:t xml:space="preserve">S: </w:t>
            </w:r>
            <w:proofErr w:type="spellStart"/>
            <w:r>
              <w:t>Sed</w:t>
            </w:r>
            <w:proofErr w:type="spellEnd"/>
            <w:r>
              <w:t xml:space="preserve"> M. </w:t>
            </w:r>
            <w:proofErr w:type="spellStart"/>
            <w:r>
              <w:t>Tullius</w:t>
            </w:r>
            <w:proofErr w:type="spellEnd"/>
            <w:r>
              <w:t xml:space="preserve"> </w:t>
            </w:r>
            <w:proofErr w:type="spellStart"/>
            <w:r>
              <w:t>finem</w:t>
            </w:r>
            <w:proofErr w:type="spellEnd"/>
            <w:r>
              <w:t xml:space="preserve"> </w:t>
            </w:r>
            <w:proofErr w:type="spellStart"/>
            <w:r>
              <w:t>boni</w:t>
            </w:r>
            <w:proofErr w:type="spellEnd"/>
            <w:r>
              <w:t xml:space="preserve"> </w:t>
            </w:r>
            <w:proofErr w:type="spellStart"/>
            <w:r>
              <w:t>appellat</w:t>
            </w:r>
            <w:proofErr w:type="spellEnd"/>
            <w:r>
              <w:t xml:space="preserve"> </w:t>
            </w:r>
            <w:proofErr w:type="spellStart"/>
            <w:r>
              <w:t>bonum</w:t>
            </w:r>
            <w:proofErr w:type="spellEnd"/>
            <w:r>
              <w:t xml:space="preserve"> </w:t>
            </w:r>
            <w:proofErr w:type="spellStart"/>
            <w:r>
              <w:t>omnibus</w:t>
            </w:r>
            <w:proofErr w:type="spellEnd"/>
            <w:r>
              <w:t xml:space="preserve"> </w:t>
            </w:r>
            <w:proofErr w:type="spellStart"/>
            <w:r>
              <w:t>numeris</w:t>
            </w:r>
            <w:proofErr w:type="spellEnd"/>
            <w:r>
              <w:t xml:space="preserve"> </w:t>
            </w:r>
            <w:proofErr w:type="spellStart"/>
            <w:r>
              <w:t>absolutum</w:t>
            </w:r>
            <w:proofErr w:type="spellEnd"/>
            <w:r>
              <w:t xml:space="preserve">, </w:t>
            </w:r>
            <w:proofErr w:type="spellStart"/>
            <w:r>
              <w:t>quod</w:t>
            </w:r>
            <w:proofErr w:type="spellEnd"/>
            <w:r>
              <w:t xml:space="preserve"> </w:t>
            </w:r>
            <w:proofErr w:type="spellStart"/>
            <w:r>
              <w:t>qui</w:t>
            </w:r>
            <w:proofErr w:type="spellEnd"/>
            <w:r>
              <w:t xml:space="preserve"> </w:t>
            </w:r>
            <w:proofErr w:type="spellStart"/>
            <w:r>
              <w:t>sit</w:t>
            </w:r>
            <w:proofErr w:type="spellEnd"/>
            <w:r>
              <w:t xml:space="preserve"> </w:t>
            </w:r>
            <w:proofErr w:type="spellStart"/>
            <w:r>
              <w:t>assequutus</w:t>
            </w:r>
            <w:proofErr w:type="spellEnd"/>
            <w:r>
              <w:t xml:space="preserve">, </w:t>
            </w:r>
            <w:proofErr w:type="spellStart"/>
            <w:r>
              <w:t>praeterea</w:t>
            </w:r>
            <w:proofErr w:type="spellEnd"/>
            <w:r>
              <w:t xml:space="preserve"> </w:t>
            </w:r>
            <w:proofErr w:type="spellStart"/>
            <w:r>
              <w:t>nihil</w:t>
            </w:r>
            <w:proofErr w:type="spellEnd"/>
            <w:r>
              <w:t xml:space="preserve"> </w:t>
            </w:r>
            <w:proofErr w:type="spellStart"/>
            <w:r>
              <w:t>desideret</w:t>
            </w:r>
            <w:proofErr w:type="spellEnd"/>
            <w:r>
              <w:t>.</w:t>
            </w:r>
          </w:p>
          <w:p w:rsidR="00BE3A8A" w:rsidRDefault="00D17B5A">
            <w:pPr>
              <w:pStyle w:val="Zitat"/>
            </w:pPr>
            <w:r>
              <w:t xml:space="preserve">H: Opus cum </w:t>
            </w:r>
            <w:proofErr w:type="spellStart"/>
            <w:r>
              <w:t>primis</w:t>
            </w:r>
            <w:proofErr w:type="spellEnd"/>
            <w:r>
              <w:t xml:space="preserve"> </w:t>
            </w:r>
            <w:proofErr w:type="spellStart"/>
            <w:r>
              <w:t>eruditum</w:t>
            </w:r>
            <w:proofErr w:type="spellEnd"/>
            <w:r>
              <w:t xml:space="preserve"> et </w:t>
            </w:r>
            <w:proofErr w:type="spellStart"/>
            <w:r>
              <w:t>eloquens</w:t>
            </w:r>
            <w:proofErr w:type="spellEnd"/>
            <w:r>
              <w:t xml:space="preserve">! </w:t>
            </w:r>
            <w:proofErr w:type="spellStart"/>
            <w:r>
              <w:t>Sed</w:t>
            </w:r>
            <w:proofErr w:type="spellEnd"/>
            <w:r>
              <w:t xml:space="preserve"> </w:t>
            </w:r>
            <w:proofErr w:type="spellStart"/>
            <w:r>
              <w:t>num</w:t>
            </w:r>
            <w:proofErr w:type="spellEnd"/>
            <w:r>
              <w:t xml:space="preserve"> </w:t>
            </w:r>
            <w:proofErr w:type="spellStart"/>
            <w:r>
              <w:t>tibi</w:t>
            </w:r>
            <w:proofErr w:type="spellEnd"/>
            <w:r>
              <w:t xml:space="preserve"> </w:t>
            </w:r>
            <w:proofErr w:type="spellStart"/>
            <w:r>
              <w:t>videris</w:t>
            </w:r>
            <w:proofErr w:type="spellEnd"/>
            <w:r>
              <w:t xml:space="preserve"> </w:t>
            </w:r>
            <w:proofErr w:type="spellStart"/>
            <w:r>
              <w:t>aliquod</w:t>
            </w:r>
            <w:proofErr w:type="spellEnd"/>
            <w:r>
              <w:t xml:space="preserve"> </w:t>
            </w:r>
            <w:proofErr w:type="spellStart"/>
            <w:r>
              <w:t>operae</w:t>
            </w:r>
            <w:proofErr w:type="spellEnd"/>
            <w:r>
              <w:t xml:space="preserve"> </w:t>
            </w:r>
            <w:proofErr w:type="spellStart"/>
            <w:r>
              <w:t>precium</w:t>
            </w:r>
            <w:proofErr w:type="spellEnd"/>
            <w:r>
              <w:t xml:space="preserve"> </w:t>
            </w:r>
            <w:proofErr w:type="spellStart"/>
            <w:r>
              <w:t>fecisse</w:t>
            </w:r>
            <w:proofErr w:type="spellEnd"/>
            <w:r>
              <w:t xml:space="preserve">, </w:t>
            </w:r>
            <w:proofErr w:type="spellStart"/>
            <w:r>
              <w:t>quod</w:t>
            </w:r>
            <w:proofErr w:type="spellEnd"/>
            <w:r>
              <w:t xml:space="preserve"> ad </w:t>
            </w:r>
            <w:proofErr w:type="spellStart"/>
            <w:r>
              <w:t>veri</w:t>
            </w:r>
            <w:proofErr w:type="spellEnd"/>
            <w:r>
              <w:t xml:space="preserve"> </w:t>
            </w:r>
            <w:proofErr w:type="spellStart"/>
            <w:r>
              <w:t>cognitionem</w:t>
            </w:r>
            <w:proofErr w:type="spellEnd"/>
            <w:r>
              <w:t xml:space="preserve"> </w:t>
            </w:r>
            <w:proofErr w:type="spellStart"/>
            <w:r>
              <w:t>attinet</w:t>
            </w:r>
            <w:proofErr w:type="spellEnd"/>
            <w:r>
              <w:t>?</w:t>
            </w:r>
          </w:p>
        </w:tc>
        <w:tc>
          <w:tcPr>
            <w:tcW w:w="5103" w:type="dxa"/>
            <w:tcBorders>
              <w:right w:val="single" w:sz="4" w:space="0" w:color="auto"/>
            </w:tcBorders>
          </w:tcPr>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proofErr w:type="spellStart"/>
            <w:r>
              <w:t>vēnārī</w:t>
            </w:r>
            <w:proofErr w:type="spellEnd"/>
            <w:r>
              <w:t xml:space="preserve">, </w:t>
            </w:r>
            <w:proofErr w:type="spellStart"/>
            <w:r>
              <w:t>vēnor</w:t>
            </w:r>
            <w:proofErr w:type="spellEnd"/>
            <w:r>
              <w:t xml:space="preserve"> (</w:t>
            </w:r>
            <w:proofErr w:type="spellStart"/>
            <w:r>
              <w:t>Dep</w:t>
            </w:r>
            <w:proofErr w:type="spellEnd"/>
            <w:r>
              <w:t xml:space="preserve">.): jagen, nach </w:t>
            </w:r>
            <w:proofErr w:type="spellStart"/>
            <w:r>
              <w:t>etw</w:t>
            </w:r>
            <w:proofErr w:type="spellEnd"/>
            <w:r>
              <w:t>. streben</w:t>
            </w:r>
          </w:p>
          <w:p w:rsidR="00BE3A8A" w:rsidRDefault="00D17B5A">
            <w:pPr>
              <w:pStyle w:val="Vokabeln"/>
              <w:framePr w:hSpace="0" w:wrap="auto" w:vAnchor="margin" w:hAnchor="text" w:xAlign="left" w:yAlign="inline"/>
            </w:pPr>
            <w:proofErr w:type="spellStart"/>
            <w:r>
              <w:t>quod</w:t>
            </w:r>
            <w:proofErr w:type="spellEnd"/>
            <w:r>
              <w:t xml:space="preserve"> (hier): dass</w:t>
            </w:r>
          </w:p>
          <w:p w:rsidR="00BE3A8A" w:rsidRDefault="00D17B5A">
            <w:pPr>
              <w:pStyle w:val="Vokabeln"/>
              <w:framePr w:hSpace="0" w:wrap="auto" w:vAnchor="margin" w:hAnchor="text" w:xAlign="left" w:yAlign="inline"/>
            </w:pPr>
            <w:proofErr w:type="spellStart"/>
            <w:r>
              <w:t>incumbere</w:t>
            </w:r>
            <w:proofErr w:type="spellEnd"/>
            <w:r>
              <w:t xml:space="preserve">, </w:t>
            </w:r>
            <w:proofErr w:type="spellStart"/>
            <w:r>
              <w:t>incumbō</w:t>
            </w:r>
            <w:proofErr w:type="spellEnd"/>
            <w:r>
              <w:t xml:space="preserve"> (hier): sich widmen</w:t>
            </w:r>
          </w:p>
          <w:p w:rsidR="00BE3A8A" w:rsidRDefault="00D17B5A">
            <w:pPr>
              <w:pStyle w:val="Vokabeln"/>
              <w:framePr w:hSpace="0" w:wrap="auto" w:vAnchor="margin" w:hAnchor="text" w:xAlign="left" w:yAlign="inline"/>
            </w:pPr>
            <w:proofErr w:type="spellStart"/>
            <w:r>
              <w:t>nesciō</w:t>
            </w:r>
            <w:proofErr w:type="spellEnd"/>
            <w:r>
              <w:t xml:space="preserve"> </w:t>
            </w:r>
            <w:proofErr w:type="spellStart"/>
            <w:r>
              <w:t>quid</w:t>
            </w:r>
            <w:proofErr w:type="spellEnd"/>
            <w:r>
              <w:t>: »ich weiß nicht was«, irgendwas</w:t>
            </w:r>
          </w:p>
          <w:p w:rsidR="00BE3A8A" w:rsidRDefault="00D17B5A">
            <w:pPr>
              <w:pStyle w:val="Vokabeln"/>
              <w:framePr w:hSpace="0" w:wrap="auto" w:vAnchor="margin" w:hAnchor="text" w:xAlign="left" w:yAlign="inline"/>
            </w:pPr>
            <w:proofErr w:type="spellStart"/>
            <w:r>
              <w:t>murmurāre</w:t>
            </w:r>
            <w:proofErr w:type="spellEnd"/>
            <w:r>
              <w:t xml:space="preserve">, </w:t>
            </w:r>
            <w:proofErr w:type="spellStart"/>
            <w:r>
              <w:t>murmurō</w:t>
            </w:r>
            <w:proofErr w:type="spellEnd"/>
            <w:r>
              <w:t>: murmeln, brummen</w:t>
            </w:r>
          </w:p>
          <w:p w:rsidR="00BE3A8A" w:rsidRDefault="00D17B5A">
            <w:pPr>
              <w:pStyle w:val="Vokabeln"/>
              <w:framePr w:hSpace="0" w:wrap="auto" w:vAnchor="margin" w:hAnchor="text" w:xAlign="left" w:yAlign="inline"/>
            </w:pPr>
            <w:proofErr w:type="spellStart"/>
            <w:r>
              <w:t>plānē</w:t>
            </w:r>
            <w:proofErr w:type="spellEnd"/>
            <w:r>
              <w:t xml:space="preserve"> (Adv.) (hier): allerdings, wirklich</w:t>
            </w:r>
          </w:p>
          <w:p w:rsidR="00BE3A8A" w:rsidRDefault="00D17B5A">
            <w:pPr>
              <w:pStyle w:val="Vokabeln"/>
              <w:framePr w:hSpace="0" w:wrap="auto" w:vAnchor="margin" w:hAnchor="text" w:xAlign="left" w:yAlign="inline"/>
            </w:pPr>
            <w:proofErr w:type="spellStart"/>
            <w:r>
              <w:t>nihil</w:t>
            </w:r>
            <w:proofErr w:type="spellEnd"/>
            <w:r>
              <w:t xml:space="preserve"> </w:t>
            </w:r>
            <w:proofErr w:type="spellStart"/>
            <w:r>
              <w:t>aliud</w:t>
            </w:r>
            <w:proofErr w:type="spellEnd"/>
            <w:r>
              <w:t xml:space="preserve"> </w:t>
            </w:r>
            <w:proofErr w:type="spellStart"/>
            <w:r>
              <w:t>quam</w:t>
            </w:r>
            <w:proofErr w:type="spellEnd"/>
            <w:r>
              <w:t>: nichts anderes als</w:t>
            </w:r>
          </w:p>
          <w:p w:rsidR="00BE3A8A" w:rsidRDefault="00D17B5A">
            <w:pPr>
              <w:pStyle w:val="Vokabeln"/>
              <w:framePr w:hSpace="0" w:wrap="auto" w:vAnchor="margin" w:hAnchor="text" w:xAlign="left" w:yAlign="inline"/>
            </w:pPr>
            <w:proofErr w:type="spellStart"/>
            <w:r>
              <w:t>quid</w:t>
            </w:r>
            <w:proofErr w:type="spellEnd"/>
            <w:r>
              <w:t xml:space="preserve"> </w:t>
            </w:r>
            <w:proofErr w:type="spellStart"/>
            <w:r>
              <w:t>volūminis</w:t>
            </w:r>
            <w:proofErr w:type="spellEnd"/>
            <w:r>
              <w:t xml:space="preserve"> = </w:t>
            </w:r>
            <w:proofErr w:type="spellStart"/>
            <w:r>
              <w:t>quod</w:t>
            </w:r>
            <w:proofErr w:type="spellEnd"/>
            <w:r>
              <w:t xml:space="preserve"> </w:t>
            </w:r>
            <w:proofErr w:type="spellStart"/>
            <w:r>
              <w:t>volūmen</w:t>
            </w:r>
            <w:proofErr w:type="spellEnd"/>
          </w:p>
          <w:p w:rsidR="00BE3A8A" w:rsidRDefault="00D17B5A">
            <w:pPr>
              <w:pStyle w:val="Vokabeln"/>
              <w:framePr w:hSpace="0" w:wrap="auto" w:vAnchor="margin" w:hAnchor="text" w:xAlign="left" w:yAlign="inline"/>
            </w:pPr>
            <w:proofErr w:type="spellStart"/>
            <w:r>
              <w:t>volūmen</w:t>
            </w:r>
            <w:proofErr w:type="spellEnd"/>
            <w:r>
              <w:t xml:space="preserve">, </w:t>
            </w:r>
            <w:proofErr w:type="spellStart"/>
            <w:r>
              <w:t>inis</w:t>
            </w:r>
            <w:proofErr w:type="spellEnd"/>
            <w:r>
              <w:t xml:space="preserve"> n (hier) = </w:t>
            </w:r>
            <w:proofErr w:type="spellStart"/>
            <w:r>
              <w:t>liber</w:t>
            </w:r>
            <w:proofErr w:type="spellEnd"/>
          </w:p>
          <w:p w:rsidR="00BE3A8A" w:rsidRDefault="00D17B5A">
            <w:pPr>
              <w:pStyle w:val="Vokabeln"/>
              <w:framePr w:hSpace="0" w:wrap="auto" w:vAnchor="margin" w:hAnchor="text" w:xAlign="left" w:yAlign="inline"/>
            </w:pPr>
            <w:proofErr w:type="spellStart"/>
            <w:r>
              <w:t>dialogus</w:t>
            </w:r>
            <w:proofErr w:type="spellEnd"/>
            <w:r>
              <w:t>, ī m: Dialog</w:t>
            </w:r>
          </w:p>
          <w:p w:rsidR="00BE3A8A" w:rsidRDefault="00D17B5A">
            <w:pPr>
              <w:pStyle w:val="Vokabeln"/>
              <w:framePr w:hSpace="0" w:wrap="auto" w:vAnchor="margin" w:hAnchor="text" w:xAlign="left" w:yAlign="inline"/>
            </w:pPr>
            <w:proofErr w:type="spellStart"/>
            <w:r>
              <w:t>quantō</w:t>
            </w:r>
            <w:proofErr w:type="spellEnd"/>
            <w:r>
              <w:t xml:space="preserve"> </w:t>
            </w:r>
            <w:proofErr w:type="spellStart"/>
            <w:r>
              <w:t>satius</w:t>
            </w:r>
            <w:proofErr w:type="spellEnd"/>
            <w:r>
              <w:t xml:space="preserve"> … </w:t>
            </w:r>
            <w:proofErr w:type="spellStart"/>
            <w:r>
              <w:t>quam</w:t>
            </w:r>
            <w:proofErr w:type="spellEnd"/>
            <w:r>
              <w:t>: wieviel besser … als</w:t>
            </w:r>
          </w:p>
          <w:p w:rsidR="00BE3A8A" w:rsidRDefault="00D17B5A">
            <w:pPr>
              <w:pStyle w:val="Vokabeln"/>
              <w:framePr w:hSpace="0" w:wrap="auto" w:vAnchor="margin" w:hAnchor="text" w:xAlign="left" w:yAlign="inline"/>
            </w:pPr>
            <w:proofErr w:type="spellStart"/>
            <w:r>
              <w:t>absolvere</w:t>
            </w:r>
            <w:proofErr w:type="spellEnd"/>
            <w:r>
              <w:t xml:space="preserve">, </w:t>
            </w:r>
            <w:proofErr w:type="spellStart"/>
            <w:r>
              <w:t>absolvō</w:t>
            </w:r>
            <w:proofErr w:type="spellEnd"/>
            <w:r>
              <w:t xml:space="preserve"> (hier): vollenden</w:t>
            </w:r>
          </w:p>
          <w:p w:rsidR="00BE3A8A" w:rsidRDefault="00D17B5A">
            <w:pPr>
              <w:pStyle w:val="Vokabeln"/>
              <w:framePr w:hSpace="0" w:wrap="auto" w:vAnchor="margin" w:hAnchor="text" w:xAlign="left" w:yAlign="inline"/>
            </w:pPr>
            <w:proofErr w:type="spellStart"/>
            <w:r>
              <w:t>omnibus</w:t>
            </w:r>
            <w:proofErr w:type="spellEnd"/>
            <w:r>
              <w:t xml:space="preserve"> </w:t>
            </w:r>
            <w:proofErr w:type="spellStart"/>
            <w:r>
              <w:t>numerīs</w:t>
            </w:r>
            <w:proofErr w:type="spellEnd"/>
            <w:r>
              <w:t xml:space="preserve"> </w:t>
            </w:r>
            <w:proofErr w:type="spellStart"/>
            <w:r>
              <w:t>absolūtus</w:t>
            </w:r>
            <w:proofErr w:type="spellEnd"/>
            <w:r>
              <w:t>, a, um: gänzlich vollkommen, in jeder Hinsicht vollendet</w:t>
            </w:r>
          </w:p>
          <w:p w:rsidR="00BE3A8A" w:rsidRDefault="00D17B5A">
            <w:pPr>
              <w:pStyle w:val="Vokabeln"/>
              <w:framePr w:hSpace="0" w:wrap="auto" w:vAnchor="margin" w:hAnchor="text" w:xAlign="left" w:yAlign="inline"/>
            </w:pPr>
            <w:proofErr w:type="spellStart"/>
            <w:r>
              <w:t>assequī</w:t>
            </w:r>
            <w:proofErr w:type="spellEnd"/>
            <w:r>
              <w:t xml:space="preserve">, </w:t>
            </w:r>
            <w:proofErr w:type="spellStart"/>
            <w:r>
              <w:t>assequor</w:t>
            </w:r>
            <w:proofErr w:type="spellEnd"/>
            <w:r>
              <w:t xml:space="preserve">, </w:t>
            </w:r>
            <w:proofErr w:type="spellStart"/>
            <w:r>
              <w:t>assecūtus</w:t>
            </w:r>
            <w:proofErr w:type="spellEnd"/>
            <w:r>
              <w:t xml:space="preserve"> </w:t>
            </w:r>
            <w:proofErr w:type="spellStart"/>
            <w:r>
              <w:t>sum</w:t>
            </w:r>
            <w:proofErr w:type="spellEnd"/>
            <w:r>
              <w:t xml:space="preserve"> (</w:t>
            </w:r>
            <w:proofErr w:type="spellStart"/>
            <w:r>
              <w:t>Dep</w:t>
            </w:r>
            <w:proofErr w:type="spellEnd"/>
            <w:r>
              <w:t>.): erreichen, erlangen</w:t>
            </w:r>
          </w:p>
          <w:p w:rsidR="00BE3A8A" w:rsidRDefault="00D17B5A">
            <w:pPr>
              <w:pStyle w:val="Vokabeln"/>
              <w:framePr w:hSpace="0" w:wrap="auto" w:vAnchor="margin" w:hAnchor="text" w:xAlign="left" w:yAlign="inline"/>
            </w:pPr>
            <w:proofErr w:type="spellStart"/>
            <w:r>
              <w:t>ērudītus</w:t>
            </w:r>
            <w:proofErr w:type="spellEnd"/>
            <w:r>
              <w:t>, a, um: gelehrt</w:t>
            </w:r>
          </w:p>
          <w:p w:rsidR="00BE3A8A" w:rsidRDefault="00D17B5A">
            <w:pPr>
              <w:pStyle w:val="Vokabeln"/>
              <w:framePr w:hSpace="0" w:wrap="auto" w:vAnchor="margin" w:hAnchor="text" w:xAlign="left" w:yAlign="inline"/>
            </w:pPr>
            <w:proofErr w:type="spellStart"/>
            <w:r>
              <w:t>ēloquēns</w:t>
            </w:r>
            <w:proofErr w:type="spellEnd"/>
            <w:r>
              <w:t xml:space="preserve">, </w:t>
            </w:r>
            <w:proofErr w:type="spellStart"/>
            <w:r>
              <w:t>ntis</w:t>
            </w:r>
            <w:proofErr w:type="spellEnd"/>
            <w:r>
              <w:t xml:space="preserve"> (hier): sprachlich ansprechend</w:t>
            </w:r>
          </w:p>
          <w:p w:rsidR="00BE3A8A" w:rsidRDefault="00D17B5A">
            <w:pPr>
              <w:pStyle w:val="Vokabeln"/>
              <w:framePr w:hSpace="0" w:wrap="auto" w:vAnchor="margin" w:hAnchor="text" w:xAlign="left" w:yAlign="inline"/>
            </w:pPr>
            <w:proofErr w:type="spellStart"/>
            <w:r>
              <w:t>operae</w:t>
            </w:r>
            <w:proofErr w:type="spellEnd"/>
            <w:r>
              <w:t xml:space="preserve"> </w:t>
            </w:r>
            <w:proofErr w:type="spellStart"/>
            <w:r>
              <w:t>pretium</w:t>
            </w:r>
            <w:proofErr w:type="spellEnd"/>
            <w:r>
              <w:t>: der Mühe wert</w:t>
            </w:r>
          </w:p>
          <w:p w:rsidR="00BE3A8A" w:rsidRDefault="00D17B5A">
            <w:pPr>
              <w:pStyle w:val="Vokabeln"/>
              <w:framePr w:hSpace="0" w:wrap="auto" w:vAnchor="margin" w:hAnchor="text" w:xAlign="left" w:yAlign="inline"/>
            </w:pPr>
            <w:proofErr w:type="spellStart"/>
            <w:r>
              <w:t>cōgnitiō</w:t>
            </w:r>
            <w:proofErr w:type="spellEnd"/>
            <w:r>
              <w:t xml:space="preserve">, </w:t>
            </w:r>
            <w:proofErr w:type="spellStart"/>
            <w:r>
              <w:t>ōnis</w:t>
            </w:r>
            <w:proofErr w:type="spellEnd"/>
            <w:r>
              <w:t xml:space="preserve"> f: Erkenntnis</w:t>
            </w:r>
          </w:p>
          <w:p w:rsidR="00155FD3" w:rsidRDefault="00155FD3">
            <w:pPr>
              <w:pStyle w:val="Vokabeln"/>
              <w:framePr w:hSpace="0" w:wrap="auto" w:vAnchor="margin" w:hAnchor="text" w:xAlign="left" w:yAlign="inline"/>
            </w:pPr>
            <w:proofErr w:type="spellStart"/>
            <w:r>
              <w:t>attinet</w:t>
            </w:r>
            <w:proofErr w:type="spellEnd"/>
            <w:r>
              <w:t xml:space="preserve"> ad: betrifft, geht an</w:t>
            </w:r>
          </w:p>
        </w:tc>
        <w:tc>
          <w:tcPr>
            <w:tcW w:w="3261" w:type="dxa"/>
            <w:tcBorders>
              <w:left w:val="single" w:sz="4" w:space="0" w:color="auto"/>
            </w:tcBorders>
          </w:tcPr>
          <w:p w:rsidR="00BE3A8A" w:rsidRDefault="00BE3A8A">
            <w:pPr>
              <w:pStyle w:val="KeinLeerraum"/>
              <w:spacing w:after="0" w:line="200" w:lineRule="exact"/>
              <w:contextualSpacing w:val="0"/>
              <w:rPr>
                <w:rFonts w:cs="Times New Roman"/>
                <w:b/>
                <w:i/>
                <w:sz w:val="18"/>
                <w:szCs w:val="18"/>
              </w:rPr>
            </w:pPr>
          </w:p>
          <w:p w:rsidR="00BE3A8A" w:rsidRDefault="00D17B5A">
            <w:pPr>
              <w:pStyle w:val="Vokabeln"/>
              <w:framePr w:hSpace="0" w:wrap="auto" w:vAnchor="margin" w:hAnchor="text" w:xAlign="left" w:yAlign="inline"/>
            </w:pPr>
            <w:proofErr w:type="spellStart"/>
            <w:r>
              <w:t>incumbere</w:t>
            </w:r>
            <w:proofErr w:type="spellEnd"/>
            <w:r>
              <w:t xml:space="preserve"> + Dat.</w:t>
            </w:r>
          </w:p>
          <w:p w:rsidR="00BE3A8A" w:rsidRDefault="00D17B5A">
            <w:pPr>
              <w:pStyle w:val="Vokabeln"/>
              <w:framePr w:hSpace="0" w:wrap="auto" w:vAnchor="margin" w:hAnchor="text" w:xAlign="left" w:yAlign="inline"/>
            </w:pPr>
            <w:proofErr w:type="spellStart"/>
            <w:r>
              <w:t>tōtus</w:t>
            </w:r>
            <w:proofErr w:type="spellEnd"/>
            <w:r>
              <w:t>: Kann hier wie ein Adverb (»völlig«) übersetzt werden.</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proofErr w:type="spellStart"/>
            <w:r>
              <w:t>Hēdonī</w:t>
            </w:r>
            <w:proofErr w:type="spellEnd"/>
            <w:r>
              <w:t>: Vokativ</w:t>
            </w: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 xml:space="preserve">esset: Konjunktiv Imperfekt </w:t>
            </w: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proofErr w:type="spellStart"/>
            <w:r>
              <w:t>absolūtus</w:t>
            </w:r>
            <w:proofErr w:type="spellEnd"/>
            <w:r>
              <w:t xml:space="preserve">, a, um: PPP von </w:t>
            </w:r>
            <w:proofErr w:type="spellStart"/>
            <w:r>
              <w:t>absolvere</w:t>
            </w:r>
            <w:proofErr w:type="spellEnd"/>
          </w:p>
          <w:p w:rsidR="00BE3A8A" w:rsidRDefault="00D17B5A">
            <w:pPr>
              <w:pStyle w:val="Vokabeln"/>
              <w:framePr w:hSpace="0" w:wrap="auto" w:vAnchor="margin" w:hAnchor="text" w:xAlign="left" w:yAlign="inline"/>
            </w:pPr>
            <w:proofErr w:type="spellStart"/>
            <w:r>
              <w:t>sit</w:t>
            </w:r>
            <w:proofErr w:type="spellEnd"/>
            <w:r>
              <w:t xml:space="preserve"> </w:t>
            </w:r>
            <w:proofErr w:type="spellStart"/>
            <w:r>
              <w:t>assecūtus</w:t>
            </w:r>
            <w:proofErr w:type="spellEnd"/>
            <w:r>
              <w:t>: Konjunktiv Perfekt</w:t>
            </w:r>
          </w:p>
          <w:p w:rsidR="00BE3A8A" w:rsidRDefault="00D17B5A">
            <w:pPr>
              <w:pStyle w:val="Vokabeln"/>
              <w:framePr w:hSpace="0" w:wrap="auto" w:vAnchor="margin" w:hAnchor="text" w:xAlign="left" w:yAlign="inline"/>
            </w:pPr>
            <w:proofErr w:type="spellStart"/>
            <w:r>
              <w:t>num</w:t>
            </w:r>
            <w:proofErr w:type="spellEnd"/>
            <w:r>
              <w:t xml:space="preserve"> </w:t>
            </w:r>
            <w:proofErr w:type="spellStart"/>
            <w:r>
              <w:t>tibi</w:t>
            </w:r>
            <w:proofErr w:type="spellEnd"/>
            <w:r>
              <w:t xml:space="preserve"> </w:t>
            </w:r>
            <w:proofErr w:type="spellStart"/>
            <w:r>
              <w:t>vidēris</w:t>
            </w:r>
            <w:proofErr w:type="spellEnd"/>
            <w:r>
              <w:t xml:space="preserve">: »scheinst du dir« … </w:t>
            </w:r>
            <w:r>
              <w:br/>
              <w:t xml:space="preserve">= </w:t>
            </w:r>
            <w:r w:rsidR="00155FD3">
              <w:t>»</w:t>
            </w:r>
            <w:r>
              <w:t>scheint es dir, dass du …</w:t>
            </w:r>
            <w:r w:rsidR="00155FD3">
              <w:t>«</w:t>
            </w:r>
          </w:p>
          <w:p w:rsidR="00BE3A8A" w:rsidRDefault="00BE3A8A" w:rsidP="00155FD3">
            <w:pPr>
              <w:pStyle w:val="Vokabeln"/>
              <w:framePr w:hSpace="0" w:wrap="auto" w:vAnchor="margin" w:hAnchor="text" w:xAlign="left" w:yAlign="inline"/>
              <w:rPr>
                <w:i/>
              </w:rPr>
            </w:pPr>
          </w:p>
        </w:tc>
      </w:tr>
    </w:tbl>
    <w:p w:rsidR="00BE3A8A" w:rsidRDefault="00D17B5A">
      <w:pPr>
        <w:pStyle w:val="KeinLeerraum"/>
        <w:tabs>
          <w:tab w:val="left" w:pos="2923"/>
        </w:tabs>
        <w:rPr>
          <w:sz w:val="16"/>
          <w:szCs w:val="24"/>
        </w:rPr>
      </w:pPr>
      <w:r>
        <w:rPr>
          <w:sz w:val="16"/>
          <w:szCs w:val="24"/>
        </w:rPr>
        <w:tab/>
      </w:r>
      <w:r>
        <w:rPr>
          <w:i/>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 xml:space="preserve">Wer kommt der Wahrheit am nächsten? (Erasmus, </w:t>
            </w:r>
            <w:proofErr w:type="spellStart"/>
            <w:r w:rsidRPr="009A00EE">
              <w:rPr>
                <w:rFonts w:cs="Times New Roman"/>
                <w:sz w:val="28"/>
                <w:szCs w:val="24"/>
                <w:u w:val="single"/>
              </w:rPr>
              <w:t>Epicureus</w:t>
            </w:r>
            <w:proofErr w:type="spellEnd"/>
            <w:r w:rsidRPr="009A00EE">
              <w:rPr>
                <w:rFonts w:cs="Times New Roman"/>
                <w:sz w:val="28"/>
                <w:szCs w:val="24"/>
                <w:u w:val="single"/>
              </w:rPr>
              <w:t>, Z. 13–23)</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proofErr w:type="spellStart"/>
            <w:r>
              <w:rPr>
                <w:rFonts w:cs="Times New Roman"/>
                <w:i/>
                <w:szCs w:val="24"/>
              </w:rPr>
              <w:t>Spudaeus</w:t>
            </w:r>
            <w:proofErr w:type="spellEnd"/>
            <w:r>
              <w:rPr>
                <w:rFonts w:cs="Times New Roman"/>
                <w:i/>
                <w:szCs w:val="24"/>
              </w:rPr>
              <w:t xml:space="preserve"> antwortet auf die Frage, welche Erkenntnis er a</w:t>
            </w:r>
            <w:r w:rsidR="002A1217">
              <w:rPr>
                <w:rFonts w:cs="Times New Roman"/>
                <w:i/>
                <w:szCs w:val="24"/>
              </w:rPr>
              <w:t>us seiner Lektüre gewonnen habe</w:t>
            </w:r>
            <w:r>
              <w:rPr>
                <w:rFonts w:cs="Times New Roman"/>
                <w:i/>
                <w:szCs w:val="24"/>
              </w:rPr>
              <w:t>: Seine Verunsicherung sei noch gewachsen. Welche der Philosophen kommen wohl der Wahrheit nahe?</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cs="Times New Roman"/>
                <w:iCs/>
                <w:sz w:val="22"/>
                <w:szCs w:val="20"/>
              </w:rPr>
            </w:pPr>
            <w:r>
              <w:rPr>
                <w:rFonts w:cs="Times New Roman"/>
                <w:iCs/>
                <w:sz w:val="22"/>
                <w:szCs w:val="20"/>
              </w:rPr>
              <w:t xml:space="preserve">S: Hoc </w:t>
            </w:r>
            <w:proofErr w:type="spellStart"/>
            <w:r>
              <w:rPr>
                <w:rFonts w:cs="Times New Roman"/>
                <w:iCs/>
                <w:sz w:val="22"/>
                <w:szCs w:val="20"/>
              </w:rPr>
              <w:t>mihi</w:t>
            </w:r>
            <w:proofErr w:type="spellEnd"/>
            <w:r>
              <w:rPr>
                <w:rFonts w:cs="Times New Roman"/>
                <w:iCs/>
                <w:sz w:val="22"/>
                <w:szCs w:val="20"/>
              </w:rPr>
              <w:t xml:space="preserve"> </w:t>
            </w:r>
            <w:proofErr w:type="spellStart"/>
            <w:r>
              <w:rPr>
                <w:rFonts w:cs="Times New Roman"/>
                <w:iCs/>
                <w:sz w:val="22"/>
                <w:szCs w:val="20"/>
              </w:rPr>
              <w:t>videor</w:t>
            </w:r>
            <w:proofErr w:type="spellEnd"/>
            <w:r>
              <w:rPr>
                <w:rFonts w:cs="Times New Roman"/>
                <w:iCs/>
                <w:sz w:val="22"/>
                <w:szCs w:val="20"/>
              </w:rPr>
              <w:t xml:space="preserve"> </w:t>
            </w:r>
            <w:proofErr w:type="spellStart"/>
            <w:r>
              <w:rPr>
                <w:rFonts w:cs="Times New Roman"/>
                <w:iCs/>
                <w:sz w:val="22"/>
                <w:szCs w:val="20"/>
              </w:rPr>
              <w:t>fecisse</w:t>
            </w:r>
            <w:proofErr w:type="spellEnd"/>
            <w:r>
              <w:rPr>
                <w:rFonts w:cs="Times New Roman"/>
                <w:iCs/>
                <w:sz w:val="22"/>
                <w:szCs w:val="20"/>
              </w:rPr>
              <w:t xml:space="preserve"> </w:t>
            </w:r>
            <w:proofErr w:type="spellStart"/>
            <w:r>
              <w:rPr>
                <w:rFonts w:cs="Times New Roman"/>
                <w:iCs/>
                <w:sz w:val="22"/>
                <w:szCs w:val="20"/>
              </w:rPr>
              <w:t>lucri</w:t>
            </w:r>
            <w:proofErr w:type="spellEnd"/>
            <w:r>
              <w:rPr>
                <w:rFonts w:cs="Times New Roman"/>
                <w:iCs/>
                <w:sz w:val="22"/>
                <w:szCs w:val="20"/>
              </w:rPr>
              <w:t xml:space="preserve">, </w:t>
            </w:r>
            <w:proofErr w:type="spellStart"/>
            <w:r>
              <w:rPr>
                <w:rFonts w:cs="Times New Roman"/>
                <w:iCs/>
                <w:sz w:val="22"/>
                <w:szCs w:val="20"/>
              </w:rPr>
              <w:t>quod</w:t>
            </w:r>
            <w:proofErr w:type="spellEnd"/>
            <w:r>
              <w:rPr>
                <w:rFonts w:cs="Times New Roman"/>
                <w:iCs/>
                <w:sz w:val="22"/>
                <w:szCs w:val="20"/>
              </w:rPr>
              <w:t xml:space="preserve"> </w:t>
            </w:r>
            <w:proofErr w:type="spellStart"/>
            <w:r>
              <w:rPr>
                <w:rFonts w:cs="Times New Roman"/>
                <w:iCs/>
                <w:sz w:val="22"/>
                <w:szCs w:val="20"/>
              </w:rPr>
              <w:t>nunc</w:t>
            </w:r>
            <w:proofErr w:type="spellEnd"/>
            <w:r>
              <w:rPr>
                <w:rFonts w:cs="Times New Roman"/>
                <w:iCs/>
                <w:sz w:val="22"/>
                <w:szCs w:val="20"/>
              </w:rPr>
              <w:t xml:space="preserve"> </w:t>
            </w:r>
            <w:proofErr w:type="spellStart"/>
            <w:r>
              <w:rPr>
                <w:rFonts w:cs="Times New Roman"/>
                <w:iCs/>
                <w:sz w:val="22"/>
                <w:szCs w:val="20"/>
              </w:rPr>
              <w:t>magis</w:t>
            </w:r>
            <w:proofErr w:type="spellEnd"/>
            <w:r>
              <w:rPr>
                <w:rFonts w:cs="Times New Roman"/>
                <w:iCs/>
                <w:sz w:val="22"/>
                <w:szCs w:val="20"/>
              </w:rPr>
              <w:t xml:space="preserve"> </w:t>
            </w:r>
            <w:proofErr w:type="spellStart"/>
            <w:r>
              <w:rPr>
                <w:rFonts w:cs="Times New Roman"/>
                <w:iCs/>
                <w:sz w:val="22"/>
                <w:szCs w:val="20"/>
              </w:rPr>
              <w:t>etiam</w:t>
            </w:r>
            <w:proofErr w:type="spellEnd"/>
            <w:r>
              <w:rPr>
                <w:rFonts w:cs="Times New Roman"/>
                <w:iCs/>
                <w:sz w:val="22"/>
                <w:szCs w:val="20"/>
              </w:rPr>
              <w:t xml:space="preserve"> </w:t>
            </w:r>
            <w:proofErr w:type="spellStart"/>
            <w:r>
              <w:rPr>
                <w:rFonts w:cs="Times New Roman"/>
                <w:iCs/>
                <w:sz w:val="22"/>
                <w:szCs w:val="20"/>
              </w:rPr>
              <w:t>ambigam</w:t>
            </w:r>
            <w:proofErr w:type="spellEnd"/>
            <w:r>
              <w:rPr>
                <w:rFonts w:cs="Times New Roman"/>
                <w:iCs/>
                <w:sz w:val="22"/>
                <w:szCs w:val="20"/>
              </w:rPr>
              <w:t xml:space="preserve"> de </w:t>
            </w:r>
            <w:proofErr w:type="spellStart"/>
            <w:r>
              <w:rPr>
                <w:rFonts w:cs="Times New Roman"/>
                <w:iCs/>
                <w:sz w:val="22"/>
                <w:szCs w:val="20"/>
              </w:rPr>
              <w:t>finibus</w:t>
            </w:r>
            <w:proofErr w:type="spellEnd"/>
            <w:r>
              <w:rPr>
                <w:rFonts w:cs="Times New Roman"/>
                <w:iCs/>
                <w:sz w:val="22"/>
                <w:szCs w:val="20"/>
              </w:rPr>
              <w:t xml:space="preserve"> </w:t>
            </w:r>
            <w:proofErr w:type="spellStart"/>
            <w:r>
              <w:rPr>
                <w:rFonts w:cs="Times New Roman"/>
                <w:iCs/>
                <w:sz w:val="22"/>
                <w:szCs w:val="20"/>
              </w:rPr>
              <w:t>quam</w:t>
            </w:r>
            <w:proofErr w:type="spellEnd"/>
            <w:r>
              <w:rPr>
                <w:rFonts w:cs="Times New Roman"/>
                <w:iCs/>
                <w:sz w:val="22"/>
                <w:szCs w:val="20"/>
              </w:rPr>
              <w:t xml:space="preserve"> </w:t>
            </w:r>
            <w:proofErr w:type="spellStart"/>
            <w:r>
              <w:rPr>
                <w:rFonts w:cs="Times New Roman"/>
                <w:iCs/>
                <w:sz w:val="22"/>
                <w:szCs w:val="20"/>
              </w:rPr>
              <w:t>antea</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H: </w:t>
            </w:r>
            <w:proofErr w:type="spellStart"/>
            <w:r>
              <w:rPr>
                <w:rFonts w:cs="Times New Roman"/>
                <w:iCs/>
                <w:sz w:val="22"/>
                <w:szCs w:val="20"/>
              </w:rPr>
              <w:t>Agricolarum</w:t>
            </w:r>
            <w:proofErr w:type="spellEnd"/>
            <w:r>
              <w:rPr>
                <w:rFonts w:cs="Times New Roman"/>
                <w:iCs/>
                <w:sz w:val="22"/>
                <w:szCs w:val="20"/>
              </w:rPr>
              <w:t xml:space="preserve"> </w:t>
            </w:r>
            <w:proofErr w:type="spellStart"/>
            <w:r>
              <w:rPr>
                <w:rFonts w:cs="Times New Roman"/>
                <w:iCs/>
                <w:sz w:val="22"/>
                <w:szCs w:val="20"/>
              </w:rPr>
              <w:t>est</w:t>
            </w:r>
            <w:proofErr w:type="spellEnd"/>
            <w:r>
              <w:rPr>
                <w:rFonts w:cs="Times New Roman"/>
                <w:iCs/>
                <w:sz w:val="22"/>
                <w:szCs w:val="20"/>
              </w:rPr>
              <w:t xml:space="preserve"> </w:t>
            </w:r>
            <w:proofErr w:type="spellStart"/>
            <w:r>
              <w:rPr>
                <w:rFonts w:cs="Times New Roman"/>
                <w:iCs/>
                <w:sz w:val="22"/>
                <w:szCs w:val="20"/>
              </w:rPr>
              <w:t>ambigere</w:t>
            </w:r>
            <w:proofErr w:type="spellEnd"/>
            <w:r>
              <w:rPr>
                <w:rFonts w:cs="Times New Roman"/>
                <w:iCs/>
                <w:sz w:val="22"/>
                <w:szCs w:val="20"/>
              </w:rPr>
              <w:t xml:space="preserve"> de </w:t>
            </w:r>
            <w:proofErr w:type="spellStart"/>
            <w:r>
              <w:rPr>
                <w:rFonts w:cs="Times New Roman"/>
                <w:iCs/>
                <w:sz w:val="22"/>
                <w:szCs w:val="20"/>
              </w:rPr>
              <w:t>finibus</w:t>
            </w:r>
            <w:proofErr w:type="spellEnd"/>
            <w:r>
              <w:rPr>
                <w:rFonts w:cs="Times New Roman"/>
                <w:iCs/>
                <w:sz w:val="22"/>
                <w:szCs w:val="20"/>
              </w:rPr>
              <w:t xml:space="preserve">. </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S: </w:t>
            </w:r>
            <w:proofErr w:type="spellStart"/>
            <w:r>
              <w:rPr>
                <w:rFonts w:cs="Times New Roman"/>
                <w:iCs/>
                <w:sz w:val="22"/>
                <w:szCs w:val="20"/>
              </w:rPr>
              <w:t>Nec</w:t>
            </w:r>
            <w:proofErr w:type="spellEnd"/>
            <w:r>
              <w:rPr>
                <w:rFonts w:cs="Times New Roman"/>
                <w:iCs/>
                <w:sz w:val="22"/>
                <w:szCs w:val="20"/>
              </w:rPr>
              <w:t xml:space="preserve"> </w:t>
            </w:r>
            <w:proofErr w:type="spellStart"/>
            <w:r>
              <w:rPr>
                <w:rFonts w:cs="Times New Roman"/>
                <w:iCs/>
                <w:sz w:val="22"/>
                <w:szCs w:val="20"/>
              </w:rPr>
              <w:t>satis</w:t>
            </w:r>
            <w:proofErr w:type="spellEnd"/>
            <w:r>
              <w:rPr>
                <w:rFonts w:cs="Times New Roman"/>
                <w:iCs/>
                <w:sz w:val="22"/>
                <w:szCs w:val="20"/>
              </w:rPr>
              <w:t xml:space="preserve"> </w:t>
            </w:r>
            <w:proofErr w:type="spellStart"/>
            <w:r>
              <w:rPr>
                <w:rFonts w:cs="Times New Roman"/>
                <w:iCs/>
                <w:sz w:val="22"/>
                <w:szCs w:val="20"/>
              </w:rPr>
              <w:t>queo</w:t>
            </w:r>
            <w:proofErr w:type="spellEnd"/>
            <w:r>
              <w:rPr>
                <w:rFonts w:cs="Times New Roman"/>
                <w:iCs/>
                <w:sz w:val="22"/>
                <w:szCs w:val="20"/>
              </w:rPr>
              <w:t xml:space="preserve"> </w:t>
            </w:r>
            <w:proofErr w:type="spellStart"/>
            <w:r>
              <w:rPr>
                <w:rFonts w:cs="Times New Roman"/>
                <w:iCs/>
                <w:sz w:val="22"/>
                <w:szCs w:val="20"/>
              </w:rPr>
              <w:t>mirari</w:t>
            </w:r>
            <w:proofErr w:type="spellEnd"/>
            <w:r>
              <w:rPr>
                <w:rFonts w:cs="Times New Roman"/>
                <w:iCs/>
                <w:sz w:val="22"/>
                <w:szCs w:val="20"/>
              </w:rPr>
              <w:t xml:space="preserve"> de </w:t>
            </w:r>
            <w:proofErr w:type="spellStart"/>
            <w:r>
              <w:rPr>
                <w:rFonts w:cs="Times New Roman"/>
                <w:iCs/>
                <w:sz w:val="22"/>
                <w:szCs w:val="20"/>
              </w:rPr>
              <w:t>re</w:t>
            </w:r>
            <w:proofErr w:type="spellEnd"/>
            <w:r>
              <w:rPr>
                <w:rFonts w:cs="Times New Roman"/>
                <w:iCs/>
                <w:sz w:val="22"/>
                <w:szCs w:val="20"/>
              </w:rPr>
              <w:t xml:space="preserve"> </w:t>
            </w:r>
            <w:proofErr w:type="spellStart"/>
            <w:r>
              <w:rPr>
                <w:rFonts w:cs="Times New Roman"/>
                <w:iCs/>
                <w:sz w:val="22"/>
                <w:szCs w:val="20"/>
              </w:rPr>
              <w:t>tanta</w:t>
            </w:r>
            <w:proofErr w:type="spellEnd"/>
            <w:r>
              <w:rPr>
                <w:rFonts w:cs="Times New Roman"/>
                <w:iCs/>
                <w:sz w:val="22"/>
                <w:szCs w:val="20"/>
              </w:rPr>
              <w:t xml:space="preserve"> </w:t>
            </w:r>
            <w:proofErr w:type="spellStart"/>
            <w:r>
              <w:rPr>
                <w:rFonts w:cs="Times New Roman"/>
                <w:iCs/>
                <w:sz w:val="22"/>
                <w:szCs w:val="20"/>
              </w:rPr>
              <w:t>inter</w:t>
            </w:r>
            <w:proofErr w:type="spellEnd"/>
            <w:r>
              <w:rPr>
                <w:rFonts w:cs="Times New Roman"/>
                <w:iCs/>
                <w:sz w:val="22"/>
                <w:szCs w:val="20"/>
              </w:rPr>
              <w:t xml:space="preserve"> </w:t>
            </w:r>
            <w:proofErr w:type="spellStart"/>
            <w:r>
              <w:rPr>
                <w:rFonts w:cs="Times New Roman"/>
                <w:iCs/>
                <w:sz w:val="22"/>
                <w:szCs w:val="20"/>
              </w:rPr>
              <w:t>tantos</w:t>
            </w:r>
            <w:proofErr w:type="spellEnd"/>
            <w:r>
              <w:rPr>
                <w:rFonts w:cs="Times New Roman"/>
                <w:iCs/>
                <w:sz w:val="22"/>
                <w:szCs w:val="20"/>
              </w:rPr>
              <w:t xml:space="preserve"> </w:t>
            </w:r>
            <w:proofErr w:type="spellStart"/>
            <w:r>
              <w:rPr>
                <w:rFonts w:cs="Times New Roman"/>
                <w:iCs/>
                <w:sz w:val="22"/>
                <w:szCs w:val="20"/>
              </w:rPr>
              <w:t>viros</w:t>
            </w:r>
            <w:proofErr w:type="spellEnd"/>
            <w:r>
              <w:rPr>
                <w:rFonts w:cs="Times New Roman"/>
                <w:iCs/>
                <w:sz w:val="22"/>
                <w:szCs w:val="20"/>
              </w:rPr>
              <w:t xml:space="preserve"> </w:t>
            </w:r>
            <w:proofErr w:type="spellStart"/>
            <w:r>
              <w:rPr>
                <w:rFonts w:cs="Times New Roman"/>
                <w:iCs/>
                <w:sz w:val="22"/>
                <w:szCs w:val="20"/>
              </w:rPr>
              <w:t>tantam</w:t>
            </w:r>
            <w:proofErr w:type="spellEnd"/>
            <w:r>
              <w:rPr>
                <w:rFonts w:cs="Times New Roman"/>
                <w:iCs/>
                <w:sz w:val="22"/>
                <w:szCs w:val="20"/>
              </w:rPr>
              <w:t xml:space="preserve"> </w:t>
            </w:r>
            <w:proofErr w:type="spellStart"/>
            <w:r>
              <w:rPr>
                <w:rFonts w:cs="Times New Roman"/>
                <w:iCs/>
                <w:sz w:val="22"/>
                <w:szCs w:val="20"/>
              </w:rPr>
              <w:t>fuisse</w:t>
            </w:r>
            <w:proofErr w:type="spellEnd"/>
            <w:r>
              <w:rPr>
                <w:rFonts w:cs="Times New Roman"/>
                <w:iCs/>
                <w:sz w:val="22"/>
                <w:szCs w:val="20"/>
              </w:rPr>
              <w:t xml:space="preserve"> </w:t>
            </w:r>
            <w:proofErr w:type="spellStart"/>
            <w:r>
              <w:rPr>
                <w:rFonts w:cs="Times New Roman"/>
                <w:iCs/>
                <w:sz w:val="22"/>
                <w:szCs w:val="20"/>
              </w:rPr>
              <w:t>sententiarum</w:t>
            </w:r>
            <w:proofErr w:type="spellEnd"/>
            <w:r>
              <w:rPr>
                <w:rFonts w:cs="Times New Roman"/>
                <w:iCs/>
                <w:sz w:val="22"/>
                <w:szCs w:val="20"/>
              </w:rPr>
              <w:t xml:space="preserve"> </w:t>
            </w:r>
            <w:proofErr w:type="spellStart"/>
            <w:r>
              <w:rPr>
                <w:rFonts w:cs="Times New Roman"/>
                <w:iCs/>
                <w:sz w:val="22"/>
                <w:szCs w:val="20"/>
              </w:rPr>
              <w:t>pugnam</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H: </w:t>
            </w:r>
            <w:proofErr w:type="spellStart"/>
            <w:r>
              <w:rPr>
                <w:rFonts w:cs="Times New Roman"/>
                <w:iCs/>
                <w:sz w:val="22"/>
                <w:szCs w:val="20"/>
              </w:rPr>
              <w:t>Nimirum</w:t>
            </w:r>
            <w:proofErr w:type="spellEnd"/>
            <w:r>
              <w:rPr>
                <w:rFonts w:cs="Times New Roman"/>
                <w:iCs/>
                <w:sz w:val="22"/>
                <w:szCs w:val="20"/>
              </w:rPr>
              <w:t xml:space="preserve">, </w:t>
            </w:r>
            <w:proofErr w:type="spellStart"/>
            <w:r>
              <w:rPr>
                <w:rFonts w:cs="Times New Roman"/>
                <w:iCs/>
                <w:sz w:val="22"/>
                <w:szCs w:val="20"/>
              </w:rPr>
              <w:t>quia</w:t>
            </w:r>
            <w:proofErr w:type="spellEnd"/>
            <w:r>
              <w:rPr>
                <w:rFonts w:cs="Times New Roman"/>
                <w:iCs/>
                <w:sz w:val="22"/>
                <w:szCs w:val="20"/>
              </w:rPr>
              <w:t xml:space="preserve"> </w:t>
            </w:r>
            <w:proofErr w:type="spellStart"/>
            <w:r>
              <w:rPr>
                <w:rFonts w:cs="Times New Roman"/>
                <w:iCs/>
                <w:sz w:val="22"/>
                <w:szCs w:val="20"/>
              </w:rPr>
              <w:t>foecundus</w:t>
            </w:r>
            <w:proofErr w:type="spellEnd"/>
            <w:r>
              <w:rPr>
                <w:rFonts w:cs="Times New Roman"/>
                <w:iCs/>
                <w:sz w:val="22"/>
                <w:szCs w:val="20"/>
              </w:rPr>
              <w:t xml:space="preserve"> </w:t>
            </w:r>
            <w:proofErr w:type="spellStart"/>
            <w:r>
              <w:rPr>
                <w:rFonts w:cs="Times New Roman"/>
                <w:iCs/>
                <w:sz w:val="22"/>
                <w:szCs w:val="20"/>
              </w:rPr>
              <w:t>est</w:t>
            </w:r>
            <w:proofErr w:type="spellEnd"/>
            <w:r>
              <w:rPr>
                <w:rFonts w:cs="Times New Roman"/>
                <w:iCs/>
                <w:sz w:val="22"/>
                <w:szCs w:val="20"/>
              </w:rPr>
              <w:t xml:space="preserve"> </w:t>
            </w:r>
            <w:proofErr w:type="spellStart"/>
            <w:r>
              <w:rPr>
                <w:rFonts w:cs="Times New Roman"/>
                <w:iCs/>
                <w:sz w:val="22"/>
                <w:szCs w:val="20"/>
              </w:rPr>
              <w:t>error</w:t>
            </w:r>
            <w:proofErr w:type="spellEnd"/>
            <w:r>
              <w:rPr>
                <w:rFonts w:cs="Times New Roman"/>
                <w:iCs/>
                <w:sz w:val="22"/>
                <w:szCs w:val="20"/>
              </w:rPr>
              <w:t xml:space="preserve">, </w:t>
            </w:r>
            <w:proofErr w:type="spellStart"/>
            <w:r>
              <w:rPr>
                <w:rFonts w:cs="Times New Roman"/>
                <w:iCs/>
                <w:sz w:val="22"/>
                <w:szCs w:val="20"/>
              </w:rPr>
              <w:t>quum</w:t>
            </w:r>
            <w:proofErr w:type="spellEnd"/>
            <w:r>
              <w:rPr>
                <w:rFonts w:cs="Times New Roman"/>
                <w:iCs/>
                <w:sz w:val="22"/>
                <w:szCs w:val="20"/>
              </w:rPr>
              <w:t xml:space="preserve"> </w:t>
            </w:r>
            <w:proofErr w:type="spellStart"/>
            <w:r>
              <w:rPr>
                <w:rFonts w:cs="Times New Roman"/>
                <w:iCs/>
                <w:sz w:val="22"/>
                <w:szCs w:val="20"/>
              </w:rPr>
              <w:t>simplex</w:t>
            </w:r>
            <w:proofErr w:type="spellEnd"/>
            <w:r>
              <w:rPr>
                <w:rFonts w:cs="Times New Roman"/>
                <w:iCs/>
                <w:sz w:val="22"/>
                <w:szCs w:val="20"/>
              </w:rPr>
              <w:t xml:space="preserve"> </w:t>
            </w:r>
            <w:proofErr w:type="spellStart"/>
            <w:r>
              <w:rPr>
                <w:rFonts w:cs="Times New Roman"/>
                <w:iCs/>
                <w:sz w:val="22"/>
                <w:szCs w:val="20"/>
              </w:rPr>
              <w:t>sit</w:t>
            </w:r>
            <w:proofErr w:type="spellEnd"/>
            <w:r>
              <w:rPr>
                <w:rFonts w:cs="Times New Roman"/>
                <w:iCs/>
                <w:sz w:val="22"/>
                <w:szCs w:val="20"/>
              </w:rPr>
              <w:t xml:space="preserve"> </w:t>
            </w:r>
            <w:proofErr w:type="spellStart"/>
            <w:r>
              <w:rPr>
                <w:rFonts w:cs="Times New Roman"/>
                <w:iCs/>
                <w:sz w:val="22"/>
                <w:szCs w:val="20"/>
              </w:rPr>
              <w:t>veritas</w:t>
            </w:r>
            <w:proofErr w:type="spellEnd"/>
            <w:r>
              <w:rPr>
                <w:rFonts w:cs="Times New Roman"/>
                <w:iCs/>
                <w:sz w:val="22"/>
                <w:szCs w:val="20"/>
              </w:rPr>
              <w:t xml:space="preserve">. […] </w:t>
            </w:r>
            <w:proofErr w:type="spellStart"/>
            <w:r>
              <w:rPr>
                <w:rFonts w:cs="Times New Roman"/>
                <w:iCs/>
                <w:sz w:val="22"/>
                <w:szCs w:val="20"/>
              </w:rPr>
              <w:t>Sed</w:t>
            </w:r>
            <w:proofErr w:type="spellEnd"/>
            <w:r>
              <w:rPr>
                <w:rFonts w:cs="Times New Roman"/>
                <w:iCs/>
                <w:sz w:val="22"/>
                <w:szCs w:val="20"/>
              </w:rPr>
              <w:t xml:space="preserve"> </w:t>
            </w:r>
            <w:proofErr w:type="spellStart"/>
            <w:r>
              <w:rPr>
                <w:rFonts w:cs="Times New Roman"/>
                <w:iCs/>
                <w:sz w:val="22"/>
                <w:szCs w:val="20"/>
              </w:rPr>
              <w:t>quae</w:t>
            </w:r>
            <w:proofErr w:type="spellEnd"/>
            <w:r>
              <w:rPr>
                <w:rFonts w:cs="Times New Roman"/>
                <w:iCs/>
                <w:sz w:val="22"/>
                <w:szCs w:val="20"/>
              </w:rPr>
              <w:t xml:space="preserve"> </w:t>
            </w:r>
            <w:proofErr w:type="spellStart"/>
            <w:r>
              <w:rPr>
                <w:rFonts w:cs="Times New Roman"/>
                <w:iCs/>
                <w:sz w:val="22"/>
                <w:szCs w:val="20"/>
              </w:rPr>
              <w:t>sententia</w:t>
            </w:r>
            <w:proofErr w:type="spellEnd"/>
            <w:r>
              <w:rPr>
                <w:rFonts w:cs="Times New Roman"/>
                <w:iCs/>
                <w:sz w:val="22"/>
                <w:szCs w:val="20"/>
              </w:rPr>
              <w:t xml:space="preserve"> </w:t>
            </w:r>
            <w:proofErr w:type="spellStart"/>
            <w:r>
              <w:rPr>
                <w:rFonts w:cs="Times New Roman"/>
                <w:iCs/>
                <w:sz w:val="22"/>
                <w:szCs w:val="20"/>
              </w:rPr>
              <w:t>tibi</w:t>
            </w:r>
            <w:proofErr w:type="spellEnd"/>
            <w:r>
              <w:rPr>
                <w:rFonts w:cs="Times New Roman"/>
                <w:iCs/>
                <w:sz w:val="22"/>
                <w:szCs w:val="20"/>
              </w:rPr>
              <w:t xml:space="preserve"> </w:t>
            </w:r>
            <w:proofErr w:type="spellStart"/>
            <w:r>
              <w:rPr>
                <w:rFonts w:cs="Times New Roman"/>
                <w:iCs/>
                <w:sz w:val="22"/>
                <w:szCs w:val="20"/>
              </w:rPr>
              <w:t>videtur</w:t>
            </w:r>
            <w:proofErr w:type="spellEnd"/>
            <w:r>
              <w:rPr>
                <w:rFonts w:cs="Times New Roman"/>
                <w:iCs/>
                <w:sz w:val="22"/>
                <w:szCs w:val="20"/>
              </w:rPr>
              <w:t xml:space="preserve"> esse </w:t>
            </w:r>
            <w:proofErr w:type="spellStart"/>
            <w:r>
              <w:rPr>
                <w:rFonts w:cs="Times New Roman"/>
                <w:iCs/>
                <w:sz w:val="22"/>
                <w:szCs w:val="20"/>
              </w:rPr>
              <w:t>scopo</w:t>
            </w:r>
            <w:proofErr w:type="spellEnd"/>
            <w:r>
              <w:rPr>
                <w:rFonts w:cs="Times New Roman"/>
                <w:iCs/>
                <w:sz w:val="22"/>
                <w:szCs w:val="20"/>
              </w:rPr>
              <w:t xml:space="preserve"> </w:t>
            </w:r>
            <w:proofErr w:type="spellStart"/>
            <w:r>
              <w:rPr>
                <w:rFonts w:cs="Times New Roman"/>
                <w:iCs/>
                <w:sz w:val="22"/>
                <w:szCs w:val="20"/>
              </w:rPr>
              <w:t>vicinior</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S: </w:t>
            </w:r>
            <w:proofErr w:type="spellStart"/>
            <w:r>
              <w:rPr>
                <w:rFonts w:cs="Times New Roman"/>
                <w:iCs/>
                <w:sz w:val="22"/>
                <w:szCs w:val="20"/>
              </w:rPr>
              <w:t>Quum</w:t>
            </w:r>
            <w:proofErr w:type="spellEnd"/>
            <w:r>
              <w:rPr>
                <w:rFonts w:cs="Times New Roman"/>
                <w:iCs/>
                <w:sz w:val="22"/>
                <w:szCs w:val="20"/>
              </w:rPr>
              <w:t xml:space="preserve"> </w:t>
            </w:r>
            <w:proofErr w:type="spellStart"/>
            <w:r>
              <w:rPr>
                <w:rFonts w:cs="Times New Roman"/>
                <w:iCs/>
                <w:sz w:val="22"/>
                <w:szCs w:val="20"/>
              </w:rPr>
              <w:t>audio</w:t>
            </w:r>
            <w:proofErr w:type="spellEnd"/>
            <w:r>
              <w:rPr>
                <w:rFonts w:cs="Times New Roman"/>
                <w:iCs/>
                <w:sz w:val="22"/>
                <w:szCs w:val="20"/>
              </w:rPr>
              <w:t xml:space="preserve"> </w:t>
            </w:r>
            <w:proofErr w:type="spellStart"/>
            <w:r>
              <w:rPr>
                <w:rFonts w:cs="Times New Roman"/>
                <w:iCs/>
                <w:sz w:val="22"/>
                <w:szCs w:val="20"/>
              </w:rPr>
              <w:t>impugnantem</w:t>
            </w:r>
            <w:proofErr w:type="spellEnd"/>
            <w:r>
              <w:rPr>
                <w:rFonts w:cs="Times New Roman"/>
                <w:iCs/>
                <w:sz w:val="22"/>
                <w:szCs w:val="20"/>
              </w:rPr>
              <w:t xml:space="preserve"> M. </w:t>
            </w:r>
            <w:proofErr w:type="spellStart"/>
            <w:r>
              <w:rPr>
                <w:rFonts w:cs="Times New Roman"/>
                <w:iCs/>
                <w:sz w:val="22"/>
                <w:szCs w:val="20"/>
              </w:rPr>
              <w:t>Tullium</w:t>
            </w:r>
            <w:proofErr w:type="spellEnd"/>
            <w:r>
              <w:rPr>
                <w:rFonts w:cs="Times New Roman"/>
                <w:iCs/>
                <w:sz w:val="22"/>
                <w:szCs w:val="20"/>
              </w:rPr>
              <w:t xml:space="preserve">, </w:t>
            </w:r>
            <w:proofErr w:type="spellStart"/>
            <w:r>
              <w:rPr>
                <w:rFonts w:cs="Times New Roman"/>
                <w:iCs/>
                <w:sz w:val="22"/>
                <w:szCs w:val="20"/>
              </w:rPr>
              <w:t>displicent</w:t>
            </w:r>
            <w:proofErr w:type="spellEnd"/>
            <w:r>
              <w:rPr>
                <w:rFonts w:cs="Times New Roman"/>
                <w:iCs/>
                <w:sz w:val="22"/>
                <w:szCs w:val="20"/>
              </w:rPr>
              <w:t xml:space="preserve"> </w:t>
            </w:r>
            <w:proofErr w:type="spellStart"/>
            <w:r>
              <w:rPr>
                <w:rFonts w:cs="Times New Roman"/>
                <w:iCs/>
                <w:sz w:val="22"/>
                <w:szCs w:val="20"/>
              </w:rPr>
              <w:t>singulae</w:t>
            </w:r>
            <w:proofErr w:type="spellEnd"/>
            <w:r>
              <w:rPr>
                <w:rFonts w:cs="Times New Roman"/>
                <w:iCs/>
                <w:sz w:val="22"/>
                <w:szCs w:val="20"/>
              </w:rPr>
              <w:t xml:space="preserve">; </w:t>
            </w:r>
            <w:proofErr w:type="spellStart"/>
            <w:r>
              <w:rPr>
                <w:rFonts w:cs="Times New Roman"/>
                <w:iCs/>
                <w:sz w:val="22"/>
                <w:szCs w:val="20"/>
              </w:rPr>
              <w:t>rursus</w:t>
            </w:r>
            <w:proofErr w:type="spellEnd"/>
            <w:r>
              <w:rPr>
                <w:rFonts w:cs="Times New Roman"/>
                <w:iCs/>
                <w:sz w:val="22"/>
                <w:szCs w:val="20"/>
              </w:rPr>
              <w:t xml:space="preserve">, </w:t>
            </w:r>
            <w:proofErr w:type="spellStart"/>
            <w:r>
              <w:rPr>
                <w:rFonts w:cs="Times New Roman"/>
                <w:iCs/>
                <w:sz w:val="22"/>
                <w:szCs w:val="20"/>
              </w:rPr>
              <w:t>quum</w:t>
            </w:r>
            <w:proofErr w:type="spellEnd"/>
            <w:r>
              <w:rPr>
                <w:rFonts w:cs="Times New Roman"/>
                <w:iCs/>
                <w:sz w:val="22"/>
                <w:szCs w:val="20"/>
              </w:rPr>
              <w:t xml:space="preserve"> </w:t>
            </w:r>
            <w:proofErr w:type="spellStart"/>
            <w:r>
              <w:rPr>
                <w:rFonts w:cs="Times New Roman"/>
                <w:iCs/>
                <w:sz w:val="22"/>
                <w:szCs w:val="20"/>
              </w:rPr>
              <w:t>audio</w:t>
            </w:r>
            <w:proofErr w:type="spellEnd"/>
            <w:r>
              <w:rPr>
                <w:rFonts w:cs="Times New Roman"/>
                <w:iCs/>
                <w:sz w:val="22"/>
                <w:szCs w:val="20"/>
              </w:rPr>
              <w:t xml:space="preserve"> </w:t>
            </w:r>
            <w:proofErr w:type="spellStart"/>
            <w:r>
              <w:rPr>
                <w:rFonts w:cs="Times New Roman"/>
                <w:iCs/>
                <w:sz w:val="22"/>
                <w:szCs w:val="20"/>
              </w:rPr>
              <w:t>defendentem</w:t>
            </w:r>
            <w:proofErr w:type="spellEnd"/>
            <w:r>
              <w:rPr>
                <w:rFonts w:cs="Times New Roman"/>
                <w:iCs/>
                <w:sz w:val="22"/>
                <w:szCs w:val="20"/>
              </w:rPr>
              <w:t xml:space="preserve">, </w:t>
            </w:r>
            <w:proofErr w:type="spellStart"/>
            <w:r>
              <w:rPr>
                <w:rFonts w:cs="Times New Roman"/>
                <w:iCs/>
                <w:sz w:val="22"/>
                <w:szCs w:val="20"/>
              </w:rPr>
              <w:t>fio</w:t>
            </w:r>
            <w:proofErr w:type="spellEnd"/>
            <w:r>
              <w:rPr>
                <w:rFonts w:cs="Times New Roman"/>
                <w:iCs/>
                <w:sz w:val="22"/>
                <w:szCs w:val="20"/>
              </w:rPr>
              <w:t xml:space="preserve"> </w:t>
            </w:r>
            <w:proofErr w:type="spellStart"/>
            <w:r>
              <w:rPr>
                <w:rFonts w:cs="Times New Roman"/>
                <w:iCs/>
                <w:sz w:val="22"/>
                <w:szCs w:val="20"/>
              </w:rPr>
              <w:t>prorsus</w:t>
            </w:r>
            <w:proofErr w:type="spellEnd"/>
            <w:r>
              <w:rPr>
                <w:rFonts w:cs="Times New Roman"/>
                <w:iCs/>
                <w:sz w:val="22"/>
                <w:szCs w:val="20"/>
              </w:rPr>
              <w:t xml:space="preserve"> </w:t>
            </w:r>
            <w:proofErr w:type="spellStart"/>
            <w:r>
              <w:rPr>
                <w:rFonts w:cs="Times New Roman"/>
                <w:iCs/>
                <w:sz w:val="22"/>
                <w:szCs w:val="20"/>
              </w:rPr>
              <w:t>ἐφεκτικός</w:t>
            </w:r>
            <w:proofErr w:type="spellEnd"/>
            <w:r>
              <w:rPr>
                <w:rFonts w:cs="Times New Roman"/>
                <w:iCs/>
                <w:sz w:val="22"/>
                <w:szCs w:val="20"/>
                <w:vertAlign w:val="superscript"/>
              </w:rPr>
              <w:footnoteReference w:id="3"/>
            </w:r>
            <w:r>
              <w:rPr>
                <w:rFonts w:cs="Times New Roman"/>
                <w:iCs/>
                <w:sz w:val="22"/>
                <w:szCs w:val="20"/>
              </w:rPr>
              <w:t xml:space="preserve">. </w:t>
            </w:r>
            <w:proofErr w:type="spellStart"/>
            <w:r>
              <w:rPr>
                <w:rFonts w:cs="Times New Roman"/>
                <w:iCs/>
                <w:sz w:val="22"/>
                <w:szCs w:val="20"/>
              </w:rPr>
              <w:t>Mihi</w:t>
            </w:r>
            <w:proofErr w:type="spellEnd"/>
            <w:r>
              <w:rPr>
                <w:rFonts w:cs="Times New Roman"/>
                <w:iCs/>
                <w:sz w:val="22"/>
                <w:szCs w:val="20"/>
              </w:rPr>
              <w:t xml:space="preserve"> </w:t>
            </w:r>
            <w:proofErr w:type="spellStart"/>
            <w:r>
              <w:rPr>
                <w:rFonts w:cs="Times New Roman"/>
                <w:iCs/>
                <w:sz w:val="22"/>
                <w:szCs w:val="20"/>
              </w:rPr>
              <w:t>tamen</w:t>
            </w:r>
            <w:proofErr w:type="spellEnd"/>
            <w:r>
              <w:rPr>
                <w:rFonts w:cs="Times New Roman"/>
                <w:iCs/>
                <w:sz w:val="22"/>
                <w:szCs w:val="20"/>
              </w:rPr>
              <w:t xml:space="preserve"> </w:t>
            </w:r>
            <w:proofErr w:type="spellStart"/>
            <w:r>
              <w:rPr>
                <w:rFonts w:cs="Times New Roman"/>
                <w:iCs/>
                <w:sz w:val="22"/>
                <w:szCs w:val="20"/>
              </w:rPr>
              <w:t>Stoici</w:t>
            </w:r>
            <w:proofErr w:type="spellEnd"/>
            <w:r>
              <w:rPr>
                <w:rFonts w:cs="Times New Roman"/>
                <w:iCs/>
                <w:sz w:val="22"/>
                <w:szCs w:val="20"/>
                <w:vertAlign w:val="superscript"/>
              </w:rPr>
              <w:footnoteReference w:id="4"/>
            </w:r>
            <w:r>
              <w:rPr>
                <w:rFonts w:cs="Times New Roman"/>
                <w:iCs/>
                <w:sz w:val="22"/>
                <w:szCs w:val="20"/>
              </w:rPr>
              <w:t xml:space="preserve"> </w:t>
            </w:r>
            <w:proofErr w:type="spellStart"/>
            <w:r>
              <w:rPr>
                <w:rFonts w:cs="Times New Roman"/>
                <w:iCs/>
                <w:sz w:val="22"/>
                <w:szCs w:val="20"/>
              </w:rPr>
              <w:t>videntur</w:t>
            </w:r>
            <w:proofErr w:type="spellEnd"/>
            <w:r>
              <w:rPr>
                <w:rFonts w:cs="Times New Roman"/>
                <w:iCs/>
                <w:sz w:val="22"/>
                <w:szCs w:val="20"/>
              </w:rPr>
              <w:t xml:space="preserve"> minus </w:t>
            </w:r>
            <w:proofErr w:type="spellStart"/>
            <w:r>
              <w:rPr>
                <w:rFonts w:cs="Times New Roman"/>
                <w:iCs/>
                <w:sz w:val="22"/>
                <w:szCs w:val="20"/>
              </w:rPr>
              <w:t>aberrare</w:t>
            </w:r>
            <w:proofErr w:type="spellEnd"/>
            <w:r>
              <w:rPr>
                <w:rFonts w:cs="Times New Roman"/>
                <w:iCs/>
                <w:sz w:val="22"/>
                <w:szCs w:val="20"/>
              </w:rPr>
              <w:t xml:space="preserve"> a </w:t>
            </w:r>
            <w:proofErr w:type="spellStart"/>
            <w:r>
              <w:rPr>
                <w:rFonts w:cs="Times New Roman"/>
                <w:iCs/>
                <w:sz w:val="22"/>
                <w:szCs w:val="20"/>
              </w:rPr>
              <w:t>vero</w:t>
            </w:r>
            <w:proofErr w:type="spellEnd"/>
            <w:r>
              <w:rPr>
                <w:rFonts w:cs="Times New Roman"/>
                <w:iCs/>
                <w:sz w:val="22"/>
                <w:szCs w:val="20"/>
              </w:rPr>
              <w:t xml:space="preserve">, </w:t>
            </w:r>
            <w:proofErr w:type="spellStart"/>
            <w:r>
              <w:rPr>
                <w:rFonts w:cs="Times New Roman"/>
                <w:iCs/>
                <w:sz w:val="22"/>
                <w:szCs w:val="20"/>
              </w:rPr>
              <w:t>quibus</w:t>
            </w:r>
            <w:proofErr w:type="spellEnd"/>
            <w:r>
              <w:rPr>
                <w:rFonts w:cs="Times New Roman"/>
                <w:iCs/>
                <w:sz w:val="22"/>
                <w:szCs w:val="20"/>
              </w:rPr>
              <w:t xml:space="preserve"> </w:t>
            </w:r>
            <w:proofErr w:type="spellStart"/>
            <w:r>
              <w:rPr>
                <w:rFonts w:cs="Times New Roman"/>
                <w:iCs/>
                <w:sz w:val="22"/>
                <w:szCs w:val="20"/>
              </w:rPr>
              <w:t>proximum</w:t>
            </w:r>
            <w:proofErr w:type="spellEnd"/>
            <w:r>
              <w:rPr>
                <w:rFonts w:cs="Times New Roman"/>
                <w:iCs/>
                <w:sz w:val="22"/>
                <w:szCs w:val="20"/>
              </w:rPr>
              <w:t xml:space="preserve"> </w:t>
            </w:r>
            <w:proofErr w:type="spellStart"/>
            <w:r>
              <w:rPr>
                <w:rFonts w:cs="Times New Roman"/>
                <w:iCs/>
                <w:sz w:val="22"/>
                <w:szCs w:val="20"/>
              </w:rPr>
              <w:t>locum</w:t>
            </w:r>
            <w:proofErr w:type="spellEnd"/>
            <w:r>
              <w:rPr>
                <w:rFonts w:cs="Times New Roman"/>
                <w:iCs/>
                <w:sz w:val="22"/>
                <w:szCs w:val="20"/>
              </w:rPr>
              <w:t xml:space="preserve"> </w:t>
            </w:r>
            <w:proofErr w:type="spellStart"/>
            <w:r>
              <w:rPr>
                <w:rFonts w:cs="Times New Roman"/>
                <w:iCs/>
                <w:sz w:val="22"/>
                <w:szCs w:val="20"/>
              </w:rPr>
              <w:t>tribuo</w:t>
            </w:r>
            <w:proofErr w:type="spellEnd"/>
            <w:r>
              <w:rPr>
                <w:rFonts w:cs="Times New Roman"/>
                <w:iCs/>
                <w:sz w:val="22"/>
                <w:szCs w:val="20"/>
              </w:rPr>
              <w:t xml:space="preserve"> </w:t>
            </w:r>
            <w:proofErr w:type="spellStart"/>
            <w:r>
              <w:rPr>
                <w:rFonts w:cs="Times New Roman"/>
                <w:iCs/>
                <w:sz w:val="22"/>
                <w:szCs w:val="20"/>
              </w:rPr>
              <w:t>Peripateticis</w:t>
            </w:r>
            <w:proofErr w:type="spellEnd"/>
            <w:r>
              <w:rPr>
                <w:rFonts w:cs="Times New Roman"/>
                <w:iCs/>
                <w:sz w:val="22"/>
                <w:szCs w:val="20"/>
                <w:vertAlign w:val="superscript"/>
              </w:rPr>
              <w:footnoteReference w:id="5"/>
            </w:r>
            <w:r>
              <w:rPr>
                <w:rFonts w:cs="Times New Roman"/>
                <w:iCs/>
                <w:sz w:val="22"/>
                <w:szCs w:val="20"/>
              </w:rPr>
              <w: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lucrum</w:t>
            </w:r>
            <w:proofErr w:type="spellEnd"/>
            <w:r>
              <w:rPr>
                <w:rFonts w:cs="Times New Roman"/>
                <w:sz w:val="16"/>
                <w:szCs w:val="20"/>
              </w:rPr>
              <w:t>, ī n: Gewinn</w:t>
            </w:r>
          </w:p>
          <w:p w:rsidR="00BE3A8A" w:rsidRDefault="00D17B5A">
            <w:pPr>
              <w:spacing w:line="240" w:lineRule="exact"/>
              <w:rPr>
                <w:rFonts w:cs="Times New Roman"/>
                <w:sz w:val="16"/>
                <w:szCs w:val="20"/>
              </w:rPr>
            </w:pPr>
            <w:proofErr w:type="spellStart"/>
            <w:r>
              <w:rPr>
                <w:rFonts w:cs="Times New Roman"/>
                <w:sz w:val="16"/>
                <w:szCs w:val="20"/>
              </w:rPr>
              <w:t>quod</w:t>
            </w:r>
            <w:proofErr w:type="spellEnd"/>
            <w:r>
              <w:rPr>
                <w:rFonts w:cs="Times New Roman"/>
                <w:sz w:val="16"/>
                <w:szCs w:val="20"/>
              </w:rPr>
              <w:t xml:space="preserve"> (hier): dass</w:t>
            </w:r>
          </w:p>
          <w:p w:rsidR="00BE3A8A" w:rsidRDefault="00D17B5A">
            <w:pPr>
              <w:spacing w:line="240" w:lineRule="exact"/>
              <w:rPr>
                <w:rFonts w:cs="Times New Roman"/>
                <w:sz w:val="16"/>
                <w:szCs w:val="20"/>
              </w:rPr>
            </w:pPr>
            <w:proofErr w:type="spellStart"/>
            <w:r>
              <w:rPr>
                <w:rFonts w:cs="Times New Roman"/>
                <w:sz w:val="16"/>
                <w:szCs w:val="20"/>
              </w:rPr>
              <w:t>ambigere</w:t>
            </w:r>
            <w:proofErr w:type="spellEnd"/>
            <w:r>
              <w:rPr>
                <w:rFonts w:cs="Times New Roman"/>
                <w:sz w:val="16"/>
                <w:szCs w:val="20"/>
              </w:rPr>
              <w:t xml:space="preserve">, </w:t>
            </w:r>
            <w:proofErr w:type="spellStart"/>
            <w:r>
              <w:rPr>
                <w:rFonts w:cs="Times New Roman"/>
                <w:sz w:val="16"/>
                <w:szCs w:val="20"/>
              </w:rPr>
              <w:t>ambigō</w:t>
            </w:r>
            <w:proofErr w:type="spellEnd"/>
            <w:r>
              <w:rPr>
                <w:rFonts w:cs="Times New Roman"/>
                <w:sz w:val="16"/>
                <w:szCs w:val="20"/>
              </w:rPr>
              <w:t>: unsicher, unschlüssig sein; streiten</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agricola</w:t>
            </w:r>
            <w:proofErr w:type="spellEnd"/>
            <w:r>
              <w:rPr>
                <w:rFonts w:cs="Times New Roman"/>
                <w:sz w:val="16"/>
                <w:szCs w:val="20"/>
              </w:rPr>
              <w:t xml:space="preserve">, </w:t>
            </w:r>
            <w:proofErr w:type="spellStart"/>
            <w:r>
              <w:rPr>
                <w:rFonts w:cs="Times New Roman"/>
                <w:sz w:val="16"/>
                <w:szCs w:val="20"/>
              </w:rPr>
              <w:t>ae</w:t>
            </w:r>
            <w:proofErr w:type="spellEnd"/>
            <w:r>
              <w:rPr>
                <w:rFonts w:cs="Times New Roman"/>
                <w:sz w:val="16"/>
                <w:szCs w:val="20"/>
              </w:rPr>
              <w:t xml:space="preserve"> m: Bauer</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queō</w:t>
            </w:r>
            <w:proofErr w:type="spellEnd"/>
            <w:r>
              <w:rPr>
                <w:rFonts w:cs="Times New Roman"/>
                <w:sz w:val="16"/>
                <w:szCs w:val="20"/>
              </w:rPr>
              <w:t xml:space="preserve"> = </w:t>
            </w:r>
            <w:proofErr w:type="spellStart"/>
            <w:r>
              <w:rPr>
                <w:rFonts w:cs="Times New Roman"/>
                <w:sz w:val="16"/>
                <w:szCs w:val="20"/>
              </w:rPr>
              <w:t>possum</w:t>
            </w:r>
            <w:proofErr w:type="spellEnd"/>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nīmīrum</w:t>
            </w:r>
            <w:proofErr w:type="spellEnd"/>
            <w:r>
              <w:rPr>
                <w:rFonts w:cs="Times New Roman"/>
                <w:sz w:val="16"/>
                <w:szCs w:val="20"/>
              </w:rPr>
              <w:t xml:space="preserve"> (Adv.): natürlich, ohne Zweifel</w:t>
            </w:r>
          </w:p>
          <w:p w:rsidR="00BE3A8A" w:rsidRDefault="00D17B5A">
            <w:pPr>
              <w:spacing w:line="240" w:lineRule="exact"/>
              <w:rPr>
                <w:rFonts w:cs="Times New Roman"/>
                <w:sz w:val="16"/>
                <w:szCs w:val="20"/>
              </w:rPr>
            </w:pPr>
            <w:proofErr w:type="spellStart"/>
            <w:r>
              <w:rPr>
                <w:rFonts w:cs="Times New Roman"/>
                <w:sz w:val="16"/>
                <w:szCs w:val="20"/>
              </w:rPr>
              <w:t>fēcundus</w:t>
            </w:r>
            <w:proofErr w:type="spellEnd"/>
            <w:r>
              <w:rPr>
                <w:rFonts w:cs="Times New Roman"/>
                <w:sz w:val="16"/>
                <w:szCs w:val="20"/>
              </w:rPr>
              <w:t>, a, um: fruchtbar, unerschöpflich</w:t>
            </w:r>
          </w:p>
          <w:p w:rsidR="00BE3A8A" w:rsidRDefault="00D17B5A">
            <w:pPr>
              <w:spacing w:line="240" w:lineRule="exact"/>
              <w:rPr>
                <w:rFonts w:cs="Times New Roman"/>
                <w:sz w:val="16"/>
                <w:szCs w:val="20"/>
              </w:rPr>
            </w:pPr>
            <w:proofErr w:type="spellStart"/>
            <w:r>
              <w:rPr>
                <w:rFonts w:cs="Times New Roman"/>
                <w:sz w:val="16"/>
                <w:szCs w:val="20"/>
              </w:rPr>
              <w:t>error</w:t>
            </w:r>
            <w:proofErr w:type="spellEnd"/>
            <w:r>
              <w:rPr>
                <w:rFonts w:cs="Times New Roman"/>
                <w:sz w:val="16"/>
                <w:szCs w:val="20"/>
              </w:rPr>
              <w:t xml:space="preserve">, </w:t>
            </w:r>
            <w:proofErr w:type="spellStart"/>
            <w:r>
              <w:rPr>
                <w:rFonts w:cs="Times New Roman"/>
                <w:sz w:val="16"/>
                <w:szCs w:val="20"/>
              </w:rPr>
              <w:t>ōris</w:t>
            </w:r>
            <w:proofErr w:type="spellEnd"/>
            <w:r>
              <w:rPr>
                <w:rFonts w:cs="Times New Roman"/>
                <w:sz w:val="16"/>
                <w:szCs w:val="20"/>
              </w:rPr>
              <w:t xml:space="preserve"> m (&lt; </w:t>
            </w:r>
            <w:proofErr w:type="spellStart"/>
            <w:r>
              <w:rPr>
                <w:rFonts w:cs="Times New Roman"/>
                <w:sz w:val="16"/>
                <w:szCs w:val="20"/>
              </w:rPr>
              <w:t>errāre</w:t>
            </w:r>
            <w:proofErr w:type="spellEnd"/>
            <w:r>
              <w:rPr>
                <w:rFonts w:cs="Times New Roman"/>
                <w:sz w:val="16"/>
                <w:szCs w:val="20"/>
              </w:rPr>
              <w:t>): Irrtum, Verfehlung</w:t>
            </w:r>
          </w:p>
          <w:p w:rsidR="00BE3A8A" w:rsidRDefault="00D17B5A">
            <w:pPr>
              <w:spacing w:line="240" w:lineRule="exact"/>
              <w:rPr>
                <w:rFonts w:cs="Times New Roman"/>
                <w:sz w:val="16"/>
                <w:szCs w:val="20"/>
              </w:rPr>
            </w:pPr>
            <w:proofErr w:type="spellStart"/>
            <w:r>
              <w:rPr>
                <w:rFonts w:cs="Times New Roman"/>
                <w:sz w:val="16"/>
                <w:szCs w:val="20"/>
              </w:rPr>
              <w:t>simplex</w:t>
            </w:r>
            <w:proofErr w:type="spellEnd"/>
            <w:r>
              <w:rPr>
                <w:rFonts w:cs="Times New Roman"/>
                <w:sz w:val="16"/>
                <w:szCs w:val="20"/>
              </w:rPr>
              <w:t xml:space="preserve">, </w:t>
            </w:r>
            <w:proofErr w:type="spellStart"/>
            <w:r>
              <w:rPr>
                <w:rFonts w:cs="Times New Roman"/>
                <w:sz w:val="16"/>
                <w:szCs w:val="20"/>
              </w:rPr>
              <w:t>simplicis</w:t>
            </w:r>
            <w:proofErr w:type="spellEnd"/>
            <w:r>
              <w:rPr>
                <w:rFonts w:cs="Times New Roman"/>
                <w:sz w:val="16"/>
                <w:szCs w:val="20"/>
              </w:rPr>
              <w:t>: einfach</w:t>
            </w:r>
          </w:p>
          <w:p w:rsidR="00BE3A8A" w:rsidRDefault="00D17B5A">
            <w:pPr>
              <w:spacing w:line="240" w:lineRule="exact"/>
              <w:rPr>
                <w:rFonts w:cs="Times New Roman"/>
                <w:sz w:val="16"/>
                <w:szCs w:val="20"/>
              </w:rPr>
            </w:pPr>
            <w:proofErr w:type="spellStart"/>
            <w:r>
              <w:rPr>
                <w:rFonts w:cs="Times New Roman"/>
                <w:sz w:val="16"/>
                <w:szCs w:val="20"/>
              </w:rPr>
              <w:t>vēritās</w:t>
            </w:r>
            <w:proofErr w:type="spellEnd"/>
            <w:r>
              <w:rPr>
                <w:rFonts w:cs="Times New Roman"/>
                <w:sz w:val="16"/>
                <w:szCs w:val="20"/>
              </w:rPr>
              <w:t xml:space="preserve">, </w:t>
            </w:r>
            <w:proofErr w:type="spellStart"/>
            <w:r>
              <w:rPr>
                <w:rFonts w:cs="Times New Roman"/>
                <w:sz w:val="16"/>
                <w:szCs w:val="20"/>
              </w:rPr>
              <w:t>ātis</w:t>
            </w:r>
            <w:proofErr w:type="spellEnd"/>
            <w:r>
              <w:rPr>
                <w:rFonts w:cs="Times New Roman"/>
                <w:sz w:val="16"/>
                <w:szCs w:val="20"/>
              </w:rPr>
              <w:t xml:space="preserve"> f: Wahrheit</w:t>
            </w:r>
          </w:p>
          <w:p w:rsidR="00BE3A8A" w:rsidRDefault="00D17B5A">
            <w:pPr>
              <w:spacing w:line="240" w:lineRule="exact"/>
              <w:rPr>
                <w:rFonts w:cs="Times New Roman"/>
                <w:sz w:val="16"/>
                <w:szCs w:val="20"/>
              </w:rPr>
            </w:pPr>
            <w:proofErr w:type="spellStart"/>
            <w:r>
              <w:rPr>
                <w:rFonts w:cs="Times New Roman"/>
                <w:sz w:val="16"/>
                <w:szCs w:val="20"/>
              </w:rPr>
              <w:t>scopus</w:t>
            </w:r>
            <w:proofErr w:type="spellEnd"/>
            <w:r>
              <w:rPr>
                <w:rFonts w:cs="Times New Roman"/>
                <w:sz w:val="16"/>
                <w:szCs w:val="20"/>
              </w:rPr>
              <w:t>, ī m: Ziel (</w:t>
            </w:r>
            <w:r>
              <w:rPr>
                <w:rFonts w:cs="Times New Roman"/>
                <w:i/>
                <w:sz w:val="16"/>
                <w:szCs w:val="20"/>
              </w:rPr>
              <w:t>auf das man schießt</w:t>
            </w:r>
            <w:r>
              <w:rPr>
                <w:rFonts w:cs="Times New Roman"/>
                <w:sz w:val="16"/>
                <w:szCs w:val="20"/>
              </w:rPr>
              <w:t>)</w:t>
            </w:r>
          </w:p>
          <w:p w:rsidR="00BE3A8A" w:rsidRDefault="00D17B5A">
            <w:pPr>
              <w:spacing w:line="240" w:lineRule="exact"/>
              <w:rPr>
                <w:rFonts w:cs="Times New Roman"/>
                <w:sz w:val="16"/>
                <w:szCs w:val="20"/>
              </w:rPr>
            </w:pPr>
            <w:proofErr w:type="spellStart"/>
            <w:r>
              <w:rPr>
                <w:rFonts w:cs="Times New Roman"/>
                <w:sz w:val="16"/>
                <w:szCs w:val="20"/>
              </w:rPr>
              <w:t>vīcīnus</w:t>
            </w:r>
            <w:proofErr w:type="spellEnd"/>
            <w:r>
              <w:rPr>
                <w:rFonts w:cs="Times New Roman"/>
                <w:sz w:val="16"/>
                <w:szCs w:val="20"/>
              </w:rPr>
              <w:t>, a, um (+ Dat.): in der Nachbarschaft von, nahe bei</w:t>
            </w:r>
          </w:p>
          <w:p w:rsidR="00BE3A8A" w:rsidRDefault="00D17B5A">
            <w:pPr>
              <w:spacing w:line="240" w:lineRule="exact"/>
              <w:rPr>
                <w:rFonts w:cs="Times New Roman"/>
                <w:sz w:val="16"/>
                <w:szCs w:val="20"/>
              </w:rPr>
            </w:pPr>
            <w:proofErr w:type="spellStart"/>
            <w:r>
              <w:rPr>
                <w:rFonts w:cs="Times New Roman"/>
                <w:sz w:val="16"/>
                <w:szCs w:val="20"/>
              </w:rPr>
              <w:t>impūgnāre</w:t>
            </w:r>
            <w:proofErr w:type="spellEnd"/>
            <w:r>
              <w:rPr>
                <w:rFonts w:cs="Times New Roman"/>
                <w:sz w:val="16"/>
                <w:szCs w:val="20"/>
              </w:rPr>
              <w:t xml:space="preserve">, </w:t>
            </w:r>
            <w:proofErr w:type="spellStart"/>
            <w:r>
              <w:rPr>
                <w:rFonts w:cs="Times New Roman"/>
                <w:sz w:val="16"/>
                <w:szCs w:val="20"/>
              </w:rPr>
              <w:t>impūgnō</w:t>
            </w:r>
            <w:proofErr w:type="spellEnd"/>
            <w:r>
              <w:rPr>
                <w:rFonts w:cs="Times New Roman"/>
                <w:sz w:val="16"/>
                <w:szCs w:val="20"/>
              </w:rPr>
              <w:t>: angreifen</w:t>
            </w:r>
          </w:p>
          <w:p w:rsidR="00BE3A8A" w:rsidRDefault="00D17B5A">
            <w:pPr>
              <w:spacing w:line="240" w:lineRule="exact"/>
              <w:rPr>
                <w:rFonts w:cs="Times New Roman"/>
                <w:sz w:val="16"/>
                <w:szCs w:val="20"/>
              </w:rPr>
            </w:pPr>
            <w:proofErr w:type="spellStart"/>
            <w:r>
              <w:rPr>
                <w:rFonts w:cs="Times New Roman"/>
                <w:sz w:val="16"/>
                <w:szCs w:val="20"/>
              </w:rPr>
              <w:t>displicēre</w:t>
            </w:r>
            <w:proofErr w:type="spellEnd"/>
            <w:r>
              <w:rPr>
                <w:rFonts w:cs="Times New Roman"/>
                <w:sz w:val="16"/>
                <w:szCs w:val="20"/>
              </w:rPr>
              <w:t xml:space="preserve">, </w:t>
            </w:r>
            <w:proofErr w:type="spellStart"/>
            <w:r>
              <w:rPr>
                <w:rFonts w:cs="Times New Roman"/>
                <w:sz w:val="16"/>
                <w:szCs w:val="20"/>
              </w:rPr>
              <w:t>displiceō</w:t>
            </w:r>
            <w:proofErr w:type="spellEnd"/>
            <w:r>
              <w:rPr>
                <w:rFonts w:cs="Times New Roman"/>
                <w:sz w:val="16"/>
                <w:szCs w:val="20"/>
              </w:rPr>
              <w:t>: missfallen</w:t>
            </w:r>
          </w:p>
          <w:p w:rsidR="00BE3A8A" w:rsidRDefault="00D17B5A">
            <w:pPr>
              <w:spacing w:line="240" w:lineRule="exact"/>
              <w:rPr>
                <w:rFonts w:cs="Times New Roman"/>
                <w:sz w:val="16"/>
                <w:szCs w:val="20"/>
              </w:rPr>
            </w:pPr>
            <w:r>
              <w:rPr>
                <w:rFonts w:cs="Times New Roman"/>
                <w:sz w:val="16"/>
                <w:szCs w:val="20"/>
              </w:rPr>
              <w:t>minus: weniger</w:t>
            </w:r>
          </w:p>
          <w:p w:rsidR="00BE3A8A" w:rsidRDefault="00D17B5A">
            <w:pPr>
              <w:spacing w:line="240" w:lineRule="exact"/>
              <w:rPr>
                <w:rFonts w:cs="Times New Roman"/>
                <w:sz w:val="16"/>
                <w:szCs w:val="20"/>
              </w:rPr>
            </w:pPr>
            <w:proofErr w:type="spellStart"/>
            <w:r>
              <w:rPr>
                <w:rFonts w:cs="Times New Roman"/>
                <w:sz w:val="16"/>
                <w:szCs w:val="20"/>
              </w:rPr>
              <w:t>aberrāre</w:t>
            </w:r>
            <w:proofErr w:type="spellEnd"/>
            <w:r>
              <w:rPr>
                <w:rFonts w:cs="Times New Roman"/>
                <w:sz w:val="16"/>
                <w:szCs w:val="20"/>
              </w:rPr>
              <w:t xml:space="preserve">, </w:t>
            </w:r>
            <w:proofErr w:type="spellStart"/>
            <w:r>
              <w:rPr>
                <w:rFonts w:cs="Times New Roman"/>
                <w:sz w:val="16"/>
                <w:szCs w:val="20"/>
              </w:rPr>
              <w:t>aberrō</w:t>
            </w:r>
            <w:proofErr w:type="spellEnd"/>
            <w:r>
              <w:rPr>
                <w:rFonts w:cs="Times New Roman"/>
                <w:sz w:val="16"/>
                <w:szCs w:val="20"/>
              </w:rPr>
              <w:t xml:space="preserve">: abkommen von; </w:t>
            </w:r>
            <w:proofErr w:type="spellStart"/>
            <w:r>
              <w:rPr>
                <w:rFonts w:cs="Times New Roman"/>
                <w:sz w:val="16"/>
                <w:szCs w:val="20"/>
              </w:rPr>
              <w:t>etw</w:t>
            </w:r>
            <w:proofErr w:type="spellEnd"/>
            <w:r>
              <w:rPr>
                <w:rFonts w:cs="Times New Roman"/>
                <w:sz w:val="16"/>
                <w:szCs w:val="20"/>
              </w:rPr>
              <w:t>. verfehlen</w:t>
            </w:r>
          </w:p>
        </w:tc>
        <w:tc>
          <w:tcPr>
            <w:tcW w:w="3261" w:type="dxa"/>
            <w:tcBorders>
              <w:left w:val="single" w:sz="4" w:space="0" w:color="auto"/>
            </w:tcBorders>
          </w:tcPr>
          <w:p w:rsidR="00BE3A8A" w:rsidRDefault="00BE3A8A">
            <w:pPr>
              <w:spacing w:line="200" w:lineRule="exact"/>
              <w:rPr>
                <w:rFonts w:cs="Times New Roman"/>
                <w:b/>
                <w:i/>
                <w:sz w:val="18"/>
                <w:szCs w:val="18"/>
              </w:rPr>
            </w:pPr>
          </w:p>
          <w:p w:rsidR="00BE3A8A" w:rsidRDefault="00D17B5A">
            <w:pPr>
              <w:spacing w:line="240" w:lineRule="exact"/>
              <w:rPr>
                <w:rFonts w:cs="Times New Roman"/>
                <w:sz w:val="16"/>
                <w:szCs w:val="20"/>
              </w:rPr>
            </w:pPr>
            <w:r>
              <w:rPr>
                <w:rFonts w:cs="Times New Roman"/>
                <w:sz w:val="16"/>
                <w:szCs w:val="20"/>
              </w:rPr>
              <w:t xml:space="preserve">hoc </w:t>
            </w:r>
            <w:proofErr w:type="spellStart"/>
            <w:r>
              <w:rPr>
                <w:rFonts w:cs="Times New Roman"/>
                <w:sz w:val="16"/>
                <w:szCs w:val="20"/>
              </w:rPr>
              <w:t>mihi</w:t>
            </w:r>
            <w:proofErr w:type="spellEnd"/>
            <w:r>
              <w:rPr>
                <w:rFonts w:cs="Times New Roman"/>
                <w:sz w:val="16"/>
                <w:szCs w:val="20"/>
              </w:rPr>
              <w:t xml:space="preserve"> </w:t>
            </w:r>
            <w:proofErr w:type="spellStart"/>
            <w:r>
              <w:rPr>
                <w:rFonts w:cs="Times New Roman"/>
                <w:sz w:val="16"/>
                <w:szCs w:val="20"/>
              </w:rPr>
              <w:t>videor</w:t>
            </w:r>
            <w:proofErr w:type="spellEnd"/>
            <w:r>
              <w:rPr>
                <w:rFonts w:cs="Times New Roman"/>
                <w:sz w:val="16"/>
                <w:szCs w:val="20"/>
              </w:rPr>
              <w:t xml:space="preserve"> </w:t>
            </w:r>
            <w:proofErr w:type="spellStart"/>
            <w:r>
              <w:rPr>
                <w:rFonts w:cs="Times New Roman"/>
                <w:sz w:val="16"/>
                <w:szCs w:val="20"/>
              </w:rPr>
              <w:t>fēcisse</w:t>
            </w:r>
            <w:proofErr w:type="spellEnd"/>
            <w:r>
              <w:rPr>
                <w:rFonts w:cs="Times New Roman"/>
                <w:sz w:val="16"/>
                <w:szCs w:val="20"/>
              </w:rPr>
              <w:t xml:space="preserve"> </w:t>
            </w:r>
            <w:proofErr w:type="spellStart"/>
            <w:r>
              <w:rPr>
                <w:rFonts w:cs="Times New Roman"/>
                <w:sz w:val="16"/>
                <w:szCs w:val="20"/>
              </w:rPr>
              <w:t>lucrī</w:t>
            </w:r>
            <w:proofErr w:type="spellEnd"/>
            <w:r>
              <w:rPr>
                <w:rFonts w:cs="Times New Roman"/>
                <w:sz w:val="16"/>
                <w:szCs w:val="20"/>
              </w:rPr>
              <w:t xml:space="preserve">: »dies scheine ich mir an Gewinn gemacht zu haben« </w:t>
            </w:r>
            <w:r>
              <w:rPr>
                <w:rFonts w:cs="Times New Roman"/>
                <w:sz w:val="16"/>
                <w:szCs w:val="20"/>
              </w:rPr>
              <w:br/>
              <w:t xml:space="preserve">= </w:t>
            </w:r>
            <w:r w:rsidR="002A1217">
              <w:rPr>
                <w:rFonts w:cs="Times New Roman"/>
                <w:sz w:val="16"/>
                <w:szCs w:val="20"/>
              </w:rPr>
              <w:t>»</w:t>
            </w:r>
            <w:r>
              <w:rPr>
                <w:rFonts w:cs="Times New Roman"/>
                <w:sz w:val="16"/>
                <w:szCs w:val="20"/>
              </w:rPr>
              <w:t>es scheint mir, dass ich folgenden Gewinn gemacht habe</w:t>
            </w:r>
            <w:r w:rsidR="002A1217">
              <w:rPr>
                <w:rFonts w:cs="Times New Roman"/>
                <w:sz w:val="16"/>
                <w:szCs w:val="20"/>
              </w:rPr>
              <w:t>«</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mīrārī</w:t>
            </w:r>
            <w:proofErr w:type="spellEnd"/>
            <w:r>
              <w:rPr>
                <w:rFonts w:cs="Times New Roman"/>
                <w:sz w:val="16"/>
                <w:szCs w:val="20"/>
              </w:rPr>
              <w:t xml:space="preserve"> + </w:t>
            </w:r>
            <w:proofErr w:type="spellStart"/>
            <w:r>
              <w:rPr>
                <w:rFonts w:cs="Times New Roman"/>
                <w:sz w:val="16"/>
                <w:szCs w:val="20"/>
              </w:rPr>
              <w:t>AcI</w:t>
            </w:r>
            <w:proofErr w:type="spellEnd"/>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cum + Konjunktiv</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vīcīnior</w:t>
            </w:r>
            <w:proofErr w:type="spellEnd"/>
            <w:r>
              <w:rPr>
                <w:rFonts w:cs="Times New Roman"/>
                <w:sz w:val="16"/>
                <w:szCs w:val="20"/>
              </w:rPr>
              <w:t>: Komparativ</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singulae</w:t>
            </w:r>
            <w:proofErr w:type="spellEnd"/>
            <w:r>
              <w:rPr>
                <w:rFonts w:cs="Times New Roman"/>
                <w:sz w:val="16"/>
                <w:szCs w:val="20"/>
              </w:rPr>
              <w:t xml:space="preserve"> &lt;</w:t>
            </w:r>
            <w:proofErr w:type="spellStart"/>
            <w:r>
              <w:rPr>
                <w:rFonts w:cs="Times New Roman"/>
                <w:sz w:val="16"/>
                <w:szCs w:val="20"/>
              </w:rPr>
              <w:t>sententiae</w:t>
            </w:r>
            <w:proofErr w:type="spellEnd"/>
            <w:r>
              <w:rPr>
                <w:rFonts w:cs="Times New Roman"/>
                <w:sz w:val="16"/>
                <w:szCs w:val="20"/>
              </w:rPr>
              <w:t>&gt;</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aberrāre</w:t>
            </w:r>
            <w:proofErr w:type="spellEnd"/>
            <w:r>
              <w:rPr>
                <w:rFonts w:cs="Times New Roman"/>
                <w:sz w:val="16"/>
                <w:szCs w:val="20"/>
              </w:rPr>
              <w:t xml:space="preserve"> ā + Abl.</w:t>
            </w:r>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r>
        <w:rPr>
          <w:rFonts w:cs="Times New Roman"/>
          <w:i/>
          <w:sz w:val="20"/>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 xml:space="preserve">Sind fromme Christen Epikureer? (Erasmus, </w:t>
            </w:r>
            <w:proofErr w:type="spellStart"/>
            <w:r w:rsidRPr="009A00EE">
              <w:rPr>
                <w:rFonts w:cs="Times New Roman"/>
                <w:sz w:val="28"/>
                <w:szCs w:val="24"/>
                <w:u w:val="single"/>
              </w:rPr>
              <w:t>Epicureus</w:t>
            </w:r>
            <w:proofErr w:type="spellEnd"/>
            <w:r w:rsidRPr="009A00EE">
              <w:rPr>
                <w:rFonts w:cs="Times New Roman"/>
                <w:sz w:val="28"/>
                <w:szCs w:val="24"/>
                <w:u w:val="single"/>
              </w:rPr>
              <w:t>, Z. 24–34)</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proofErr w:type="spellStart"/>
            <w:r>
              <w:rPr>
                <w:rFonts w:cs="Times New Roman"/>
                <w:i/>
                <w:szCs w:val="24"/>
              </w:rPr>
              <w:t>Hedonius</w:t>
            </w:r>
            <w:proofErr w:type="spellEnd"/>
            <w:r>
              <w:rPr>
                <w:rFonts w:cs="Times New Roman"/>
                <w:i/>
                <w:szCs w:val="24"/>
              </w:rPr>
              <w:t xml:space="preserve"> verblüfft nun </w:t>
            </w:r>
            <w:proofErr w:type="spellStart"/>
            <w:r>
              <w:rPr>
                <w:rFonts w:cs="Times New Roman"/>
                <w:i/>
                <w:szCs w:val="24"/>
              </w:rPr>
              <w:t>Spudaeus</w:t>
            </w:r>
            <w:proofErr w:type="spellEnd"/>
            <w:r>
              <w:rPr>
                <w:rFonts w:cs="Times New Roman"/>
                <w:i/>
                <w:szCs w:val="24"/>
              </w:rPr>
              <w:t>, indem er sich als Anhänger der verrufenen Epikureer outet. Betrachte man die Sache an sich, dann erkenne man, dass fromme Christen in Wahrheit Epikureer seien!</w:t>
            </w:r>
          </w:p>
          <w:p w:rsidR="00BE3A8A" w:rsidRDefault="00BE3A8A">
            <w:pPr>
              <w:spacing w:after="120"/>
              <w:contextualSpacing/>
              <w:rPr>
                <w:rFonts w:cs="Times New Roman"/>
                <w:i/>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rsidTr="00843A62">
        <w:trPr>
          <w:trHeight w:val="5225"/>
        </w:trPr>
        <w:tc>
          <w:tcPr>
            <w:tcW w:w="6521" w:type="dxa"/>
          </w:tcPr>
          <w:p w:rsidR="00BE3A8A" w:rsidRDefault="00D17B5A">
            <w:pPr>
              <w:spacing w:line="480" w:lineRule="atLeast"/>
              <w:contextualSpacing/>
              <w:jc w:val="both"/>
              <w:rPr>
                <w:rFonts w:cs="Times New Roman"/>
                <w:iCs/>
                <w:sz w:val="22"/>
                <w:szCs w:val="20"/>
              </w:rPr>
            </w:pPr>
            <w:r>
              <w:rPr>
                <w:rFonts w:cs="Times New Roman"/>
                <w:iCs/>
                <w:smallCaps/>
                <w:sz w:val="22"/>
                <w:szCs w:val="20"/>
              </w:rPr>
              <w:t>H</w:t>
            </w:r>
            <w:r>
              <w:rPr>
                <w:rFonts w:cs="Times New Roman"/>
                <w:iCs/>
                <w:sz w:val="22"/>
                <w:szCs w:val="20"/>
              </w:rPr>
              <w:t xml:space="preserve">: At </w:t>
            </w:r>
            <w:proofErr w:type="spellStart"/>
            <w:r>
              <w:rPr>
                <w:rFonts w:cs="Times New Roman"/>
                <w:iCs/>
                <w:sz w:val="22"/>
                <w:szCs w:val="20"/>
              </w:rPr>
              <w:t>mihi</w:t>
            </w:r>
            <w:proofErr w:type="spellEnd"/>
            <w:r>
              <w:rPr>
                <w:rFonts w:cs="Times New Roman"/>
                <w:iCs/>
                <w:sz w:val="22"/>
                <w:szCs w:val="20"/>
              </w:rPr>
              <w:t xml:space="preserve"> </w:t>
            </w:r>
            <w:proofErr w:type="spellStart"/>
            <w:r>
              <w:rPr>
                <w:rFonts w:cs="Times New Roman"/>
                <w:iCs/>
                <w:sz w:val="22"/>
                <w:szCs w:val="20"/>
              </w:rPr>
              <w:t>nulla</w:t>
            </w:r>
            <w:proofErr w:type="spellEnd"/>
            <w:r>
              <w:rPr>
                <w:rFonts w:cs="Times New Roman"/>
                <w:iCs/>
                <w:sz w:val="22"/>
                <w:szCs w:val="20"/>
              </w:rPr>
              <w:t xml:space="preserve"> </w:t>
            </w:r>
            <w:proofErr w:type="spellStart"/>
            <w:r>
              <w:rPr>
                <w:rFonts w:cs="Times New Roman"/>
                <w:iCs/>
                <w:sz w:val="22"/>
                <w:szCs w:val="20"/>
              </w:rPr>
              <w:t>secta</w:t>
            </w:r>
            <w:proofErr w:type="spellEnd"/>
            <w:r>
              <w:rPr>
                <w:rFonts w:cs="Times New Roman"/>
                <w:iCs/>
                <w:sz w:val="22"/>
                <w:szCs w:val="20"/>
              </w:rPr>
              <w:t xml:space="preserve"> </w:t>
            </w:r>
            <w:proofErr w:type="spellStart"/>
            <w:r>
              <w:rPr>
                <w:rFonts w:cs="Times New Roman"/>
                <w:iCs/>
                <w:sz w:val="22"/>
                <w:szCs w:val="20"/>
              </w:rPr>
              <w:t>magis</w:t>
            </w:r>
            <w:proofErr w:type="spellEnd"/>
            <w:r>
              <w:rPr>
                <w:rFonts w:cs="Times New Roman"/>
                <w:iCs/>
                <w:sz w:val="22"/>
                <w:szCs w:val="20"/>
              </w:rPr>
              <w:t xml:space="preserve"> </w:t>
            </w:r>
            <w:proofErr w:type="spellStart"/>
            <w:r>
              <w:rPr>
                <w:rFonts w:cs="Times New Roman"/>
                <w:iCs/>
                <w:sz w:val="22"/>
                <w:szCs w:val="20"/>
              </w:rPr>
              <w:t>arridet</w:t>
            </w:r>
            <w:proofErr w:type="spellEnd"/>
            <w:r>
              <w:rPr>
                <w:rFonts w:cs="Times New Roman"/>
                <w:iCs/>
                <w:sz w:val="22"/>
                <w:szCs w:val="20"/>
              </w:rPr>
              <w:t xml:space="preserve"> </w:t>
            </w:r>
            <w:proofErr w:type="spellStart"/>
            <w:r>
              <w:rPr>
                <w:rFonts w:cs="Times New Roman"/>
                <w:iCs/>
                <w:sz w:val="22"/>
                <w:szCs w:val="20"/>
              </w:rPr>
              <w:t>quam</w:t>
            </w:r>
            <w:proofErr w:type="spellEnd"/>
            <w:r>
              <w:rPr>
                <w:rFonts w:cs="Times New Roman"/>
                <w:iCs/>
                <w:sz w:val="22"/>
                <w:szCs w:val="20"/>
              </w:rPr>
              <w:t xml:space="preserve"> </w:t>
            </w:r>
            <w:proofErr w:type="spellStart"/>
            <w:r>
              <w:rPr>
                <w:rFonts w:cs="Times New Roman"/>
                <w:iCs/>
                <w:sz w:val="22"/>
                <w:szCs w:val="20"/>
              </w:rPr>
              <w:t>Epicureorum</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mallCaps/>
                <w:sz w:val="22"/>
                <w:szCs w:val="20"/>
              </w:rPr>
              <w:t>S:</w:t>
            </w:r>
            <w:r>
              <w:rPr>
                <w:rFonts w:cs="Times New Roman"/>
                <w:iCs/>
                <w:sz w:val="22"/>
                <w:szCs w:val="20"/>
              </w:rPr>
              <w:t xml:space="preserve"> </w:t>
            </w:r>
            <w:proofErr w:type="spellStart"/>
            <w:r>
              <w:rPr>
                <w:rFonts w:cs="Times New Roman"/>
                <w:iCs/>
                <w:sz w:val="22"/>
                <w:szCs w:val="20"/>
              </w:rPr>
              <w:t>Atqui</w:t>
            </w:r>
            <w:proofErr w:type="spellEnd"/>
            <w:r>
              <w:rPr>
                <w:rFonts w:cs="Times New Roman"/>
                <w:iCs/>
                <w:sz w:val="22"/>
                <w:szCs w:val="20"/>
              </w:rPr>
              <w:t xml:space="preserve"> </w:t>
            </w:r>
            <w:proofErr w:type="spellStart"/>
            <w:r>
              <w:rPr>
                <w:rFonts w:cs="Times New Roman"/>
                <w:iCs/>
                <w:sz w:val="22"/>
                <w:szCs w:val="20"/>
              </w:rPr>
              <w:t>inter</w:t>
            </w:r>
            <w:proofErr w:type="spellEnd"/>
            <w:r>
              <w:rPr>
                <w:rFonts w:cs="Times New Roman"/>
                <w:iCs/>
                <w:sz w:val="22"/>
                <w:szCs w:val="20"/>
              </w:rPr>
              <w:t xml:space="preserve"> </w:t>
            </w:r>
            <w:proofErr w:type="spellStart"/>
            <w:r>
              <w:rPr>
                <w:rFonts w:cs="Times New Roman"/>
                <w:iCs/>
                <w:sz w:val="22"/>
                <w:szCs w:val="20"/>
              </w:rPr>
              <w:t>omnes</w:t>
            </w:r>
            <w:proofErr w:type="spellEnd"/>
            <w:r>
              <w:rPr>
                <w:rFonts w:cs="Times New Roman"/>
                <w:iCs/>
                <w:sz w:val="22"/>
                <w:szCs w:val="20"/>
              </w:rPr>
              <w:t xml:space="preserve"> </w:t>
            </w:r>
            <w:proofErr w:type="spellStart"/>
            <w:r>
              <w:rPr>
                <w:rFonts w:cs="Times New Roman"/>
                <w:iCs/>
                <w:sz w:val="22"/>
                <w:szCs w:val="20"/>
              </w:rPr>
              <w:t>nulla</w:t>
            </w:r>
            <w:proofErr w:type="spellEnd"/>
            <w:r>
              <w:rPr>
                <w:rFonts w:cs="Times New Roman"/>
                <w:iCs/>
                <w:sz w:val="22"/>
                <w:szCs w:val="20"/>
              </w:rPr>
              <w:t xml:space="preserve"> </w:t>
            </w:r>
            <w:proofErr w:type="spellStart"/>
            <w:r>
              <w:rPr>
                <w:rFonts w:cs="Times New Roman"/>
                <w:iCs/>
                <w:sz w:val="22"/>
                <w:szCs w:val="20"/>
              </w:rPr>
              <w:t>damnatior</w:t>
            </w:r>
            <w:proofErr w:type="spellEnd"/>
            <w:r>
              <w:rPr>
                <w:rFonts w:cs="Times New Roman"/>
                <w:iCs/>
                <w:sz w:val="22"/>
                <w:szCs w:val="20"/>
              </w:rPr>
              <w:t xml:space="preserve"> </w:t>
            </w:r>
            <w:proofErr w:type="spellStart"/>
            <w:r>
              <w:rPr>
                <w:rFonts w:cs="Times New Roman"/>
                <w:iCs/>
                <w:sz w:val="22"/>
                <w:szCs w:val="20"/>
              </w:rPr>
              <w:t>omnium</w:t>
            </w:r>
            <w:proofErr w:type="spellEnd"/>
            <w:r>
              <w:rPr>
                <w:rFonts w:cs="Times New Roman"/>
                <w:iCs/>
                <w:sz w:val="22"/>
                <w:szCs w:val="20"/>
              </w:rPr>
              <w:t xml:space="preserve"> </w:t>
            </w:r>
            <w:proofErr w:type="spellStart"/>
            <w:r>
              <w:rPr>
                <w:rFonts w:cs="Times New Roman"/>
                <w:iCs/>
                <w:sz w:val="22"/>
                <w:szCs w:val="20"/>
              </w:rPr>
              <w:t>suffragiis</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mallCaps/>
                <w:sz w:val="22"/>
                <w:szCs w:val="20"/>
              </w:rPr>
              <w:t>H</w:t>
            </w:r>
            <w:r>
              <w:rPr>
                <w:rFonts w:cs="Times New Roman"/>
                <w:iCs/>
                <w:sz w:val="22"/>
                <w:szCs w:val="20"/>
              </w:rPr>
              <w:t xml:space="preserve">: </w:t>
            </w:r>
            <w:proofErr w:type="spellStart"/>
            <w:r>
              <w:rPr>
                <w:rFonts w:cs="Times New Roman"/>
                <w:iCs/>
                <w:sz w:val="22"/>
                <w:szCs w:val="20"/>
              </w:rPr>
              <w:t>Missam</w:t>
            </w:r>
            <w:proofErr w:type="spellEnd"/>
            <w:r>
              <w:rPr>
                <w:rFonts w:cs="Times New Roman"/>
                <w:iCs/>
                <w:sz w:val="22"/>
                <w:szCs w:val="20"/>
              </w:rPr>
              <w:t xml:space="preserve"> </w:t>
            </w:r>
            <w:proofErr w:type="spellStart"/>
            <w:r>
              <w:rPr>
                <w:rFonts w:cs="Times New Roman"/>
                <w:iCs/>
                <w:sz w:val="22"/>
                <w:szCs w:val="20"/>
              </w:rPr>
              <w:t>faciamus</w:t>
            </w:r>
            <w:proofErr w:type="spellEnd"/>
            <w:r>
              <w:rPr>
                <w:rFonts w:cs="Times New Roman"/>
                <w:iCs/>
                <w:sz w:val="22"/>
                <w:szCs w:val="20"/>
              </w:rPr>
              <w:t xml:space="preserve"> </w:t>
            </w:r>
            <w:proofErr w:type="spellStart"/>
            <w:r>
              <w:rPr>
                <w:rFonts w:cs="Times New Roman"/>
                <w:iCs/>
                <w:sz w:val="22"/>
                <w:szCs w:val="20"/>
              </w:rPr>
              <w:t>nominum</w:t>
            </w:r>
            <w:proofErr w:type="spellEnd"/>
            <w:r>
              <w:rPr>
                <w:rFonts w:cs="Times New Roman"/>
                <w:iCs/>
                <w:sz w:val="22"/>
                <w:szCs w:val="20"/>
              </w:rPr>
              <w:t xml:space="preserve"> </w:t>
            </w:r>
            <w:proofErr w:type="spellStart"/>
            <w:r>
              <w:rPr>
                <w:rFonts w:cs="Times New Roman"/>
                <w:iCs/>
                <w:sz w:val="22"/>
                <w:szCs w:val="20"/>
              </w:rPr>
              <w:t>invidiam</w:t>
            </w:r>
            <w:proofErr w:type="spellEnd"/>
            <w:r>
              <w:rPr>
                <w:rFonts w:cs="Times New Roman"/>
                <w:iCs/>
                <w:sz w:val="22"/>
                <w:szCs w:val="20"/>
              </w:rPr>
              <w:t xml:space="preserve">! </w:t>
            </w:r>
            <w:proofErr w:type="spellStart"/>
            <w:r>
              <w:rPr>
                <w:rFonts w:cs="Times New Roman"/>
                <w:iCs/>
                <w:sz w:val="22"/>
                <w:szCs w:val="20"/>
              </w:rPr>
              <w:t>Fuerit</w:t>
            </w:r>
            <w:proofErr w:type="spellEnd"/>
            <w:r>
              <w:rPr>
                <w:rFonts w:cs="Times New Roman"/>
                <w:iCs/>
                <w:sz w:val="22"/>
                <w:szCs w:val="20"/>
              </w:rPr>
              <w:t xml:space="preserve"> Epicurus, </w:t>
            </w:r>
            <w:proofErr w:type="spellStart"/>
            <w:r>
              <w:rPr>
                <w:rFonts w:cs="Times New Roman"/>
                <w:iCs/>
                <w:sz w:val="22"/>
                <w:szCs w:val="20"/>
              </w:rPr>
              <w:t>qualem</w:t>
            </w:r>
            <w:proofErr w:type="spellEnd"/>
            <w:r>
              <w:rPr>
                <w:rFonts w:cs="Times New Roman"/>
                <w:iCs/>
                <w:sz w:val="22"/>
                <w:szCs w:val="20"/>
              </w:rPr>
              <w:t xml:space="preserve"> </w:t>
            </w:r>
            <w:proofErr w:type="spellStart"/>
            <w:r>
              <w:rPr>
                <w:rFonts w:cs="Times New Roman"/>
                <w:iCs/>
                <w:sz w:val="22"/>
                <w:szCs w:val="20"/>
              </w:rPr>
              <w:t>quisque</w:t>
            </w:r>
            <w:proofErr w:type="spellEnd"/>
            <w:r>
              <w:rPr>
                <w:rFonts w:cs="Times New Roman"/>
                <w:iCs/>
                <w:sz w:val="22"/>
                <w:szCs w:val="20"/>
              </w:rPr>
              <w:t xml:space="preserve"> </w:t>
            </w:r>
            <w:proofErr w:type="spellStart"/>
            <w:r>
              <w:rPr>
                <w:rFonts w:cs="Times New Roman"/>
                <w:iCs/>
                <w:sz w:val="22"/>
                <w:szCs w:val="20"/>
              </w:rPr>
              <w:t>velit</w:t>
            </w:r>
            <w:proofErr w:type="spellEnd"/>
            <w:r>
              <w:rPr>
                <w:rFonts w:cs="Times New Roman"/>
                <w:iCs/>
                <w:sz w:val="22"/>
                <w:szCs w:val="20"/>
              </w:rPr>
              <w:t xml:space="preserve">, </w:t>
            </w:r>
            <w:proofErr w:type="spellStart"/>
            <w:r>
              <w:rPr>
                <w:rFonts w:cs="Times New Roman"/>
                <w:iCs/>
                <w:sz w:val="22"/>
                <w:szCs w:val="20"/>
              </w:rPr>
              <w:t>rem</w:t>
            </w:r>
            <w:proofErr w:type="spellEnd"/>
            <w:r>
              <w:rPr>
                <w:rFonts w:cs="Times New Roman"/>
                <w:iCs/>
                <w:sz w:val="22"/>
                <w:szCs w:val="20"/>
              </w:rPr>
              <w:t xml:space="preserve"> per se </w:t>
            </w:r>
            <w:proofErr w:type="spellStart"/>
            <w:r>
              <w:rPr>
                <w:rFonts w:cs="Times New Roman"/>
                <w:iCs/>
                <w:sz w:val="22"/>
                <w:szCs w:val="20"/>
              </w:rPr>
              <w:t>consideremus</w:t>
            </w:r>
            <w:proofErr w:type="spellEnd"/>
            <w:r>
              <w:rPr>
                <w:rFonts w:cs="Times New Roman"/>
                <w:iCs/>
                <w:sz w:val="22"/>
                <w:szCs w:val="20"/>
              </w:rPr>
              <w:t xml:space="preserve">. Ille </w:t>
            </w:r>
            <w:proofErr w:type="spellStart"/>
            <w:r>
              <w:rPr>
                <w:rFonts w:cs="Times New Roman"/>
                <w:iCs/>
                <w:sz w:val="22"/>
                <w:szCs w:val="20"/>
              </w:rPr>
              <w:t>felicitatem</w:t>
            </w:r>
            <w:proofErr w:type="spellEnd"/>
            <w:r>
              <w:rPr>
                <w:rFonts w:cs="Times New Roman"/>
                <w:iCs/>
                <w:sz w:val="22"/>
                <w:szCs w:val="20"/>
              </w:rPr>
              <w:t xml:space="preserve"> </w:t>
            </w:r>
            <w:proofErr w:type="spellStart"/>
            <w:r>
              <w:rPr>
                <w:rFonts w:cs="Times New Roman"/>
                <w:iCs/>
                <w:sz w:val="22"/>
                <w:szCs w:val="20"/>
              </w:rPr>
              <w:t>hominis</w:t>
            </w:r>
            <w:proofErr w:type="spellEnd"/>
            <w:r>
              <w:rPr>
                <w:rFonts w:cs="Times New Roman"/>
                <w:iCs/>
                <w:sz w:val="22"/>
                <w:szCs w:val="20"/>
              </w:rPr>
              <w:t xml:space="preserve"> </w:t>
            </w:r>
            <w:proofErr w:type="spellStart"/>
            <w:r>
              <w:rPr>
                <w:rFonts w:cs="Times New Roman"/>
                <w:iCs/>
                <w:sz w:val="22"/>
                <w:szCs w:val="20"/>
              </w:rPr>
              <w:t>collocat</w:t>
            </w:r>
            <w:proofErr w:type="spellEnd"/>
            <w:r>
              <w:rPr>
                <w:rFonts w:cs="Times New Roman"/>
                <w:iCs/>
                <w:sz w:val="22"/>
                <w:szCs w:val="20"/>
              </w:rPr>
              <w:t xml:space="preserve"> in </w:t>
            </w:r>
            <w:proofErr w:type="spellStart"/>
            <w:r>
              <w:rPr>
                <w:rFonts w:cs="Times New Roman"/>
                <w:iCs/>
                <w:sz w:val="22"/>
                <w:szCs w:val="20"/>
              </w:rPr>
              <w:t>voluptate</w:t>
            </w:r>
            <w:proofErr w:type="spellEnd"/>
            <w:r>
              <w:rPr>
                <w:rFonts w:cs="Times New Roman"/>
                <w:iCs/>
                <w:sz w:val="22"/>
                <w:szCs w:val="20"/>
              </w:rPr>
              <w:t xml:space="preserve"> </w:t>
            </w:r>
            <w:proofErr w:type="spellStart"/>
            <w:r>
              <w:rPr>
                <w:rFonts w:cs="Times New Roman"/>
                <w:iCs/>
                <w:sz w:val="22"/>
                <w:szCs w:val="20"/>
              </w:rPr>
              <w:t>eamque</w:t>
            </w:r>
            <w:proofErr w:type="spellEnd"/>
            <w:r>
              <w:rPr>
                <w:rFonts w:cs="Times New Roman"/>
                <w:iCs/>
                <w:sz w:val="22"/>
                <w:szCs w:val="20"/>
              </w:rPr>
              <w:t xml:space="preserve"> </w:t>
            </w:r>
            <w:proofErr w:type="spellStart"/>
            <w:r>
              <w:rPr>
                <w:rFonts w:cs="Times New Roman"/>
                <w:iCs/>
                <w:sz w:val="22"/>
                <w:szCs w:val="20"/>
              </w:rPr>
              <w:t>vitam</w:t>
            </w:r>
            <w:proofErr w:type="spellEnd"/>
            <w:r>
              <w:rPr>
                <w:rFonts w:cs="Times New Roman"/>
                <w:iCs/>
                <w:sz w:val="22"/>
                <w:szCs w:val="20"/>
              </w:rPr>
              <w:t xml:space="preserve"> </w:t>
            </w:r>
            <w:proofErr w:type="spellStart"/>
            <w:r>
              <w:rPr>
                <w:rFonts w:cs="Times New Roman"/>
                <w:iCs/>
                <w:sz w:val="22"/>
                <w:szCs w:val="20"/>
              </w:rPr>
              <w:t>iudicat</w:t>
            </w:r>
            <w:proofErr w:type="spellEnd"/>
            <w:r>
              <w:rPr>
                <w:rFonts w:cs="Times New Roman"/>
                <w:iCs/>
                <w:sz w:val="22"/>
                <w:szCs w:val="20"/>
              </w:rPr>
              <w:t xml:space="preserve"> </w:t>
            </w:r>
            <w:proofErr w:type="spellStart"/>
            <w:r>
              <w:rPr>
                <w:rFonts w:cs="Times New Roman"/>
                <w:iCs/>
                <w:sz w:val="22"/>
                <w:szCs w:val="20"/>
              </w:rPr>
              <w:t>beatissimam</w:t>
            </w:r>
            <w:proofErr w:type="spellEnd"/>
            <w:r>
              <w:rPr>
                <w:rFonts w:cs="Times New Roman"/>
                <w:iCs/>
                <w:sz w:val="22"/>
                <w:szCs w:val="20"/>
              </w:rPr>
              <w:t xml:space="preserve">, </w:t>
            </w:r>
            <w:proofErr w:type="spellStart"/>
            <w:r>
              <w:rPr>
                <w:rFonts w:cs="Times New Roman"/>
                <w:iCs/>
                <w:sz w:val="22"/>
                <w:szCs w:val="20"/>
              </w:rPr>
              <w:t>quae</w:t>
            </w:r>
            <w:proofErr w:type="spellEnd"/>
            <w:r>
              <w:rPr>
                <w:rFonts w:cs="Times New Roman"/>
                <w:iCs/>
                <w:sz w:val="22"/>
                <w:szCs w:val="20"/>
              </w:rPr>
              <w:t xml:space="preserve"> </w:t>
            </w:r>
            <w:proofErr w:type="spellStart"/>
            <w:r>
              <w:rPr>
                <w:rFonts w:cs="Times New Roman"/>
                <w:iCs/>
                <w:sz w:val="22"/>
                <w:szCs w:val="20"/>
              </w:rPr>
              <w:t>plurimum</w:t>
            </w:r>
            <w:proofErr w:type="spellEnd"/>
            <w:r>
              <w:rPr>
                <w:rFonts w:cs="Times New Roman"/>
                <w:iCs/>
                <w:sz w:val="22"/>
                <w:szCs w:val="20"/>
              </w:rPr>
              <w:t xml:space="preserve"> </w:t>
            </w:r>
            <w:proofErr w:type="spellStart"/>
            <w:r>
              <w:rPr>
                <w:rFonts w:cs="Times New Roman"/>
                <w:iCs/>
                <w:sz w:val="22"/>
                <w:szCs w:val="20"/>
              </w:rPr>
              <w:t>habeat</w:t>
            </w:r>
            <w:proofErr w:type="spellEnd"/>
            <w:r>
              <w:rPr>
                <w:rFonts w:cs="Times New Roman"/>
                <w:iCs/>
                <w:sz w:val="22"/>
                <w:szCs w:val="20"/>
              </w:rPr>
              <w:t xml:space="preserve"> </w:t>
            </w:r>
            <w:proofErr w:type="spellStart"/>
            <w:r>
              <w:rPr>
                <w:rFonts w:cs="Times New Roman"/>
                <w:iCs/>
                <w:sz w:val="22"/>
                <w:szCs w:val="20"/>
              </w:rPr>
              <w:t>voluptatis</w:t>
            </w:r>
            <w:proofErr w:type="spellEnd"/>
            <w:r>
              <w:rPr>
                <w:rFonts w:cs="Times New Roman"/>
                <w:iCs/>
                <w:sz w:val="22"/>
                <w:szCs w:val="20"/>
              </w:rPr>
              <w:t xml:space="preserve">, </w:t>
            </w:r>
            <w:proofErr w:type="spellStart"/>
            <w:r>
              <w:rPr>
                <w:rFonts w:cs="Times New Roman"/>
                <w:iCs/>
                <w:sz w:val="22"/>
                <w:szCs w:val="20"/>
              </w:rPr>
              <w:t>tristiciae</w:t>
            </w:r>
            <w:proofErr w:type="spellEnd"/>
            <w:r>
              <w:rPr>
                <w:rFonts w:cs="Times New Roman"/>
                <w:iCs/>
                <w:sz w:val="22"/>
                <w:szCs w:val="20"/>
              </w:rPr>
              <w:t xml:space="preserve"> </w:t>
            </w:r>
            <w:proofErr w:type="spellStart"/>
            <w:r>
              <w:rPr>
                <w:rFonts w:cs="Times New Roman"/>
                <w:iCs/>
                <w:sz w:val="22"/>
                <w:szCs w:val="20"/>
              </w:rPr>
              <w:t>quam</w:t>
            </w:r>
            <w:proofErr w:type="spellEnd"/>
            <w:r>
              <w:rPr>
                <w:rFonts w:cs="Times New Roman"/>
                <w:iCs/>
                <w:sz w:val="22"/>
                <w:szCs w:val="20"/>
              </w:rPr>
              <w:t xml:space="preserve"> </w:t>
            </w:r>
            <w:proofErr w:type="spellStart"/>
            <w:r>
              <w:rPr>
                <w:rFonts w:cs="Times New Roman"/>
                <w:iCs/>
                <w:sz w:val="22"/>
                <w:szCs w:val="20"/>
              </w:rPr>
              <w:t>minimum</w:t>
            </w:r>
            <w:proofErr w:type="spellEnd"/>
            <w:r>
              <w:rPr>
                <w:rFonts w:cs="Times New Roman"/>
                <w:iCs/>
                <w:sz w:val="22"/>
                <w:szCs w:val="20"/>
              </w:rPr>
              <w:t>.</w:t>
            </w:r>
            <w:r>
              <w:rPr>
                <w:rFonts w:cs="Times New Roman"/>
                <w:iCs/>
                <w:sz w:val="22"/>
                <w:szCs w:val="20"/>
              </w:rPr>
              <w:br/>
            </w:r>
            <w:r>
              <w:rPr>
                <w:rFonts w:cs="Times New Roman"/>
                <w:iCs/>
                <w:smallCaps/>
                <w:sz w:val="22"/>
                <w:szCs w:val="20"/>
              </w:rPr>
              <w:t>S</w:t>
            </w:r>
            <w:r>
              <w:rPr>
                <w:rFonts w:cs="Times New Roman"/>
                <w:iCs/>
                <w:sz w:val="22"/>
                <w:szCs w:val="20"/>
              </w:rPr>
              <w:t xml:space="preserve">: Sic </w:t>
            </w:r>
            <w:proofErr w:type="spellStart"/>
            <w:r>
              <w:rPr>
                <w:rFonts w:cs="Times New Roman"/>
                <w:iCs/>
                <w:sz w:val="22"/>
                <w:szCs w:val="20"/>
              </w:rPr>
              <w:t>est.</w:t>
            </w:r>
            <w:proofErr w:type="spellEnd"/>
          </w:p>
          <w:p w:rsidR="00BE3A8A" w:rsidRDefault="00D17B5A">
            <w:pPr>
              <w:spacing w:line="480" w:lineRule="atLeast"/>
              <w:contextualSpacing/>
              <w:jc w:val="both"/>
              <w:rPr>
                <w:rFonts w:cs="Times New Roman"/>
                <w:iCs/>
                <w:sz w:val="22"/>
                <w:szCs w:val="20"/>
              </w:rPr>
            </w:pPr>
            <w:r>
              <w:rPr>
                <w:rFonts w:cs="Times New Roman"/>
                <w:iCs/>
                <w:smallCaps/>
                <w:sz w:val="22"/>
                <w:szCs w:val="20"/>
              </w:rPr>
              <w:t>H</w:t>
            </w:r>
            <w:r>
              <w:rPr>
                <w:rFonts w:cs="Times New Roman"/>
                <w:iCs/>
                <w:sz w:val="22"/>
                <w:szCs w:val="20"/>
              </w:rPr>
              <w:t xml:space="preserve">: </w:t>
            </w:r>
            <w:proofErr w:type="spellStart"/>
            <w:r>
              <w:rPr>
                <w:rFonts w:cs="Times New Roman"/>
                <w:iCs/>
                <w:sz w:val="22"/>
                <w:szCs w:val="20"/>
              </w:rPr>
              <w:t>Quid</w:t>
            </w:r>
            <w:proofErr w:type="spellEnd"/>
            <w:r>
              <w:rPr>
                <w:rFonts w:cs="Times New Roman"/>
                <w:iCs/>
                <w:sz w:val="22"/>
                <w:szCs w:val="20"/>
              </w:rPr>
              <w:t xml:space="preserve"> </w:t>
            </w:r>
            <w:proofErr w:type="spellStart"/>
            <w:r>
              <w:rPr>
                <w:rFonts w:cs="Times New Roman"/>
                <w:iCs/>
                <w:sz w:val="22"/>
                <w:szCs w:val="20"/>
              </w:rPr>
              <w:t>dici</w:t>
            </w:r>
            <w:proofErr w:type="spellEnd"/>
            <w:r>
              <w:rPr>
                <w:rFonts w:cs="Times New Roman"/>
                <w:iCs/>
                <w:sz w:val="22"/>
                <w:szCs w:val="20"/>
              </w:rPr>
              <w:t xml:space="preserve"> </w:t>
            </w:r>
            <w:proofErr w:type="spellStart"/>
            <w:r>
              <w:rPr>
                <w:rFonts w:cs="Times New Roman"/>
                <w:iCs/>
                <w:sz w:val="22"/>
                <w:szCs w:val="20"/>
              </w:rPr>
              <w:t>potuit</w:t>
            </w:r>
            <w:proofErr w:type="spellEnd"/>
            <w:r>
              <w:rPr>
                <w:rFonts w:cs="Times New Roman"/>
                <w:iCs/>
                <w:sz w:val="22"/>
                <w:szCs w:val="20"/>
              </w:rPr>
              <w:t xml:space="preserve"> </w:t>
            </w:r>
            <w:proofErr w:type="spellStart"/>
            <w:r>
              <w:rPr>
                <w:rFonts w:cs="Times New Roman"/>
                <w:iCs/>
                <w:sz w:val="22"/>
                <w:szCs w:val="20"/>
              </w:rPr>
              <w:t>hac</w:t>
            </w:r>
            <w:proofErr w:type="spellEnd"/>
            <w:r>
              <w:rPr>
                <w:rFonts w:cs="Times New Roman"/>
                <w:iCs/>
                <w:sz w:val="22"/>
                <w:szCs w:val="20"/>
              </w:rPr>
              <w:t xml:space="preserve"> </w:t>
            </w:r>
            <w:proofErr w:type="spellStart"/>
            <w:r>
              <w:rPr>
                <w:rFonts w:cs="Times New Roman"/>
                <w:iCs/>
                <w:sz w:val="22"/>
                <w:szCs w:val="20"/>
              </w:rPr>
              <w:t>sententia</w:t>
            </w:r>
            <w:proofErr w:type="spellEnd"/>
            <w:r>
              <w:rPr>
                <w:rFonts w:cs="Times New Roman"/>
                <w:iCs/>
                <w:sz w:val="22"/>
                <w:szCs w:val="20"/>
              </w:rPr>
              <w:t xml:space="preserve"> </w:t>
            </w:r>
            <w:proofErr w:type="spellStart"/>
            <w:r>
              <w:rPr>
                <w:rFonts w:cs="Times New Roman"/>
                <w:iCs/>
                <w:sz w:val="22"/>
                <w:szCs w:val="20"/>
              </w:rPr>
              <w:t>sanctius</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mallCaps/>
                <w:sz w:val="22"/>
                <w:szCs w:val="20"/>
              </w:rPr>
              <w:t>S</w:t>
            </w:r>
            <w:r>
              <w:rPr>
                <w:rFonts w:cs="Times New Roman"/>
                <w:iCs/>
                <w:sz w:val="22"/>
                <w:szCs w:val="20"/>
              </w:rPr>
              <w:t xml:space="preserve">: </w:t>
            </w:r>
            <w:proofErr w:type="spellStart"/>
            <w:r>
              <w:rPr>
                <w:rFonts w:cs="Times New Roman"/>
                <w:iCs/>
                <w:sz w:val="22"/>
                <w:szCs w:val="20"/>
              </w:rPr>
              <w:t>Imo</w:t>
            </w:r>
            <w:proofErr w:type="spellEnd"/>
            <w:r>
              <w:rPr>
                <w:rFonts w:cs="Times New Roman"/>
                <w:iCs/>
                <w:sz w:val="22"/>
                <w:szCs w:val="20"/>
              </w:rPr>
              <w:t xml:space="preserve"> </w:t>
            </w:r>
            <w:proofErr w:type="spellStart"/>
            <w:r>
              <w:rPr>
                <w:rFonts w:cs="Times New Roman"/>
                <w:iCs/>
                <w:sz w:val="22"/>
                <w:szCs w:val="20"/>
              </w:rPr>
              <w:t>clamitant</w:t>
            </w:r>
            <w:proofErr w:type="spellEnd"/>
            <w:r>
              <w:rPr>
                <w:rFonts w:cs="Times New Roman"/>
                <w:iCs/>
                <w:sz w:val="22"/>
                <w:szCs w:val="20"/>
              </w:rPr>
              <w:t xml:space="preserve"> </w:t>
            </w:r>
            <w:proofErr w:type="spellStart"/>
            <w:r>
              <w:rPr>
                <w:rFonts w:cs="Times New Roman"/>
                <w:iCs/>
                <w:sz w:val="22"/>
                <w:szCs w:val="20"/>
              </w:rPr>
              <w:t>omnes</w:t>
            </w:r>
            <w:proofErr w:type="spellEnd"/>
            <w:r>
              <w:rPr>
                <w:rFonts w:cs="Times New Roman"/>
                <w:iCs/>
                <w:sz w:val="22"/>
                <w:szCs w:val="20"/>
              </w:rPr>
              <w:t xml:space="preserve"> </w:t>
            </w:r>
            <w:proofErr w:type="spellStart"/>
            <w:r>
              <w:rPr>
                <w:rFonts w:cs="Times New Roman"/>
                <w:iCs/>
                <w:sz w:val="22"/>
                <w:szCs w:val="20"/>
              </w:rPr>
              <w:t>hanc</w:t>
            </w:r>
            <w:proofErr w:type="spellEnd"/>
            <w:r>
              <w:rPr>
                <w:rFonts w:cs="Times New Roman"/>
                <w:iCs/>
                <w:sz w:val="22"/>
                <w:szCs w:val="20"/>
              </w:rPr>
              <w:t xml:space="preserve"> esse </w:t>
            </w:r>
            <w:proofErr w:type="spellStart"/>
            <w:r>
              <w:rPr>
                <w:rFonts w:cs="Times New Roman"/>
                <w:iCs/>
                <w:sz w:val="22"/>
                <w:szCs w:val="20"/>
              </w:rPr>
              <w:t>vocem</w:t>
            </w:r>
            <w:proofErr w:type="spellEnd"/>
            <w:r>
              <w:rPr>
                <w:rFonts w:cs="Times New Roman"/>
                <w:iCs/>
                <w:sz w:val="22"/>
                <w:szCs w:val="20"/>
              </w:rPr>
              <w:t xml:space="preserve"> </w:t>
            </w:r>
            <w:proofErr w:type="spellStart"/>
            <w:r>
              <w:rPr>
                <w:rFonts w:cs="Times New Roman"/>
                <w:iCs/>
                <w:sz w:val="22"/>
                <w:szCs w:val="20"/>
              </w:rPr>
              <w:t>pecudis</w:t>
            </w:r>
            <w:proofErr w:type="spellEnd"/>
            <w:r>
              <w:rPr>
                <w:rFonts w:cs="Times New Roman"/>
                <w:iCs/>
                <w:sz w:val="22"/>
                <w:szCs w:val="20"/>
              </w:rPr>
              <w:t xml:space="preserve">, non </w:t>
            </w:r>
            <w:proofErr w:type="spellStart"/>
            <w:r>
              <w:rPr>
                <w:rFonts w:cs="Times New Roman"/>
                <w:iCs/>
                <w:sz w:val="22"/>
                <w:szCs w:val="20"/>
              </w:rPr>
              <w:t>hominis</w:t>
            </w:r>
            <w:proofErr w:type="spellEnd"/>
            <w:r>
              <w:rPr>
                <w:rFonts w:cs="Times New Roman"/>
                <w:iCs/>
                <w:sz w:val="22"/>
                <w:szCs w:val="20"/>
              </w:rPr>
              <w:t>.</w:t>
            </w:r>
            <w:r>
              <w:rPr>
                <w:rFonts w:cs="Times New Roman"/>
                <w:iCs/>
                <w:sz w:val="22"/>
                <w:szCs w:val="20"/>
              </w:rPr>
              <w:br/>
            </w:r>
            <w:r>
              <w:rPr>
                <w:rFonts w:cs="Times New Roman"/>
                <w:iCs/>
                <w:smallCaps/>
                <w:sz w:val="22"/>
                <w:szCs w:val="20"/>
              </w:rPr>
              <w:t>H</w:t>
            </w:r>
            <w:r>
              <w:rPr>
                <w:rFonts w:cs="Times New Roman"/>
                <w:iCs/>
                <w:sz w:val="22"/>
                <w:szCs w:val="20"/>
              </w:rPr>
              <w:t xml:space="preserve">: </w:t>
            </w:r>
            <w:proofErr w:type="spellStart"/>
            <w:r>
              <w:rPr>
                <w:rFonts w:cs="Times New Roman"/>
                <w:iCs/>
                <w:sz w:val="22"/>
                <w:szCs w:val="20"/>
              </w:rPr>
              <w:t>Scio</w:t>
            </w:r>
            <w:proofErr w:type="spellEnd"/>
            <w:r>
              <w:rPr>
                <w:rFonts w:cs="Times New Roman"/>
                <w:iCs/>
                <w:sz w:val="22"/>
                <w:szCs w:val="20"/>
              </w:rPr>
              <w:t xml:space="preserve">, </w:t>
            </w:r>
            <w:proofErr w:type="spellStart"/>
            <w:r>
              <w:rPr>
                <w:rFonts w:cs="Times New Roman"/>
                <w:iCs/>
                <w:sz w:val="22"/>
                <w:szCs w:val="20"/>
              </w:rPr>
              <w:t>sed</w:t>
            </w:r>
            <w:proofErr w:type="spellEnd"/>
            <w:r>
              <w:rPr>
                <w:rFonts w:cs="Times New Roman"/>
                <w:iCs/>
                <w:sz w:val="22"/>
                <w:szCs w:val="20"/>
              </w:rPr>
              <w:t xml:space="preserve"> </w:t>
            </w:r>
            <w:proofErr w:type="spellStart"/>
            <w:r>
              <w:rPr>
                <w:rFonts w:cs="Times New Roman"/>
                <w:iCs/>
                <w:sz w:val="22"/>
                <w:szCs w:val="20"/>
              </w:rPr>
              <w:t>isti</w:t>
            </w:r>
            <w:proofErr w:type="spellEnd"/>
            <w:r>
              <w:rPr>
                <w:rFonts w:cs="Times New Roman"/>
                <w:iCs/>
                <w:sz w:val="22"/>
                <w:szCs w:val="20"/>
              </w:rPr>
              <w:t xml:space="preserve"> </w:t>
            </w:r>
            <w:proofErr w:type="spellStart"/>
            <w:r>
              <w:rPr>
                <w:rFonts w:cs="Times New Roman"/>
                <w:iCs/>
                <w:sz w:val="22"/>
                <w:szCs w:val="20"/>
              </w:rPr>
              <w:t>errant</w:t>
            </w:r>
            <w:proofErr w:type="spellEnd"/>
            <w:r>
              <w:rPr>
                <w:rFonts w:cs="Times New Roman"/>
                <w:iCs/>
                <w:sz w:val="22"/>
                <w:szCs w:val="20"/>
              </w:rPr>
              <w:t xml:space="preserve"> in </w:t>
            </w:r>
            <w:proofErr w:type="spellStart"/>
            <w:r>
              <w:rPr>
                <w:rFonts w:cs="Times New Roman"/>
                <w:iCs/>
                <w:sz w:val="22"/>
                <w:szCs w:val="20"/>
              </w:rPr>
              <w:t>rerum</w:t>
            </w:r>
            <w:proofErr w:type="spellEnd"/>
            <w:r>
              <w:rPr>
                <w:rFonts w:cs="Times New Roman"/>
                <w:iCs/>
                <w:sz w:val="22"/>
                <w:szCs w:val="20"/>
              </w:rPr>
              <w:t xml:space="preserve"> </w:t>
            </w:r>
            <w:proofErr w:type="spellStart"/>
            <w:r>
              <w:rPr>
                <w:rFonts w:cs="Times New Roman"/>
                <w:iCs/>
                <w:sz w:val="22"/>
                <w:szCs w:val="20"/>
              </w:rPr>
              <w:t>vocabulis</w:t>
            </w:r>
            <w:proofErr w:type="spellEnd"/>
            <w:r>
              <w:rPr>
                <w:rFonts w:cs="Times New Roman"/>
                <w:iCs/>
                <w:sz w:val="22"/>
                <w:szCs w:val="20"/>
              </w:rPr>
              <w:t xml:space="preserve">. </w:t>
            </w:r>
            <w:proofErr w:type="spellStart"/>
            <w:r>
              <w:rPr>
                <w:rFonts w:cs="Times New Roman"/>
                <w:iCs/>
                <w:sz w:val="22"/>
                <w:szCs w:val="20"/>
              </w:rPr>
              <w:t>Quod</w:t>
            </w:r>
            <w:proofErr w:type="spellEnd"/>
            <w:r>
              <w:rPr>
                <w:rFonts w:cs="Times New Roman"/>
                <w:iCs/>
                <w:sz w:val="22"/>
                <w:szCs w:val="20"/>
              </w:rPr>
              <w:t xml:space="preserve"> si de </w:t>
            </w:r>
            <w:proofErr w:type="spellStart"/>
            <w:r>
              <w:rPr>
                <w:rFonts w:cs="Times New Roman"/>
                <w:iCs/>
                <w:sz w:val="22"/>
                <w:szCs w:val="20"/>
              </w:rPr>
              <w:t>veris</w:t>
            </w:r>
            <w:proofErr w:type="spellEnd"/>
            <w:r>
              <w:rPr>
                <w:rFonts w:cs="Times New Roman"/>
                <w:iCs/>
                <w:sz w:val="22"/>
                <w:szCs w:val="20"/>
              </w:rPr>
              <w:t xml:space="preserve"> </w:t>
            </w:r>
            <w:proofErr w:type="spellStart"/>
            <w:r>
              <w:rPr>
                <w:rFonts w:cs="Times New Roman"/>
                <w:iCs/>
                <w:sz w:val="22"/>
                <w:szCs w:val="20"/>
              </w:rPr>
              <w:t>loquamur</w:t>
            </w:r>
            <w:proofErr w:type="spellEnd"/>
            <w:r>
              <w:rPr>
                <w:rFonts w:cs="Times New Roman"/>
                <w:iCs/>
                <w:sz w:val="22"/>
                <w:szCs w:val="20"/>
              </w:rPr>
              <w:t xml:space="preserve">, </w:t>
            </w:r>
            <w:proofErr w:type="spellStart"/>
            <w:r>
              <w:rPr>
                <w:rFonts w:cs="Times New Roman"/>
                <w:iCs/>
                <w:sz w:val="22"/>
                <w:szCs w:val="20"/>
              </w:rPr>
              <w:t>nulli</w:t>
            </w:r>
            <w:proofErr w:type="spellEnd"/>
            <w:r>
              <w:rPr>
                <w:rFonts w:cs="Times New Roman"/>
                <w:iCs/>
                <w:sz w:val="22"/>
                <w:szCs w:val="20"/>
              </w:rPr>
              <w:t xml:space="preserve"> </w:t>
            </w:r>
            <w:proofErr w:type="spellStart"/>
            <w:r>
              <w:rPr>
                <w:rFonts w:cs="Times New Roman"/>
                <w:iCs/>
                <w:sz w:val="22"/>
                <w:szCs w:val="20"/>
              </w:rPr>
              <w:t>magis</w:t>
            </w:r>
            <w:proofErr w:type="spellEnd"/>
            <w:r>
              <w:rPr>
                <w:rFonts w:cs="Times New Roman"/>
                <w:iCs/>
                <w:sz w:val="22"/>
                <w:szCs w:val="20"/>
              </w:rPr>
              <w:t xml:space="preserve"> </w:t>
            </w:r>
            <w:proofErr w:type="spellStart"/>
            <w:r>
              <w:rPr>
                <w:rFonts w:cs="Times New Roman"/>
                <w:iCs/>
                <w:sz w:val="22"/>
                <w:szCs w:val="20"/>
              </w:rPr>
              <w:t>sunt</w:t>
            </w:r>
            <w:proofErr w:type="spellEnd"/>
            <w:r>
              <w:rPr>
                <w:rFonts w:cs="Times New Roman"/>
                <w:iCs/>
                <w:sz w:val="22"/>
                <w:szCs w:val="20"/>
              </w:rPr>
              <w:t xml:space="preserve"> </w:t>
            </w:r>
            <w:proofErr w:type="spellStart"/>
            <w:r>
              <w:rPr>
                <w:rFonts w:cs="Times New Roman"/>
                <w:iCs/>
                <w:sz w:val="22"/>
                <w:szCs w:val="20"/>
              </w:rPr>
              <w:t>Epicurei</w:t>
            </w:r>
            <w:proofErr w:type="spellEnd"/>
            <w:r>
              <w:rPr>
                <w:rFonts w:cs="Times New Roman"/>
                <w:iCs/>
                <w:sz w:val="22"/>
                <w:szCs w:val="20"/>
              </w:rPr>
              <w:t xml:space="preserve"> </w:t>
            </w:r>
            <w:proofErr w:type="spellStart"/>
            <w:r>
              <w:rPr>
                <w:rFonts w:cs="Times New Roman"/>
                <w:iCs/>
                <w:sz w:val="22"/>
                <w:szCs w:val="20"/>
              </w:rPr>
              <w:t>quam</w:t>
            </w:r>
            <w:proofErr w:type="spellEnd"/>
            <w:r>
              <w:rPr>
                <w:rFonts w:cs="Times New Roman"/>
                <w:iCs/>
                <w:sz w:val="22"/>
                <w:szCs w:val="20"/>
              </w:rPr>
              <w:t xml:space="preserve"> </w:t>
            </w:r>
            <w:proofErr w:type="spellStart"/>
            <w:r>
              <w:rPr>
                <w:rFonts w:cs="Times New Roman"/>
                <w:iCs/>
                <w:sz w:val="22"/>
                <w:szCs w:val="20"/>
              </w:rPr>
              <w:t>Christiani</w:t>
            </w:r>
            <w:proofErr w:type="spellEnd"/>
            <w:r>
              <w:rPr>
                <w:rFonts w:cs="Times New Roman"/>
                <w:iCs/>
                <w:sz w:val="22"/>
                <w:szCs w:val="20"/>
              </w:rPr>
              <w:t xml:space="preserve"> </w:t>
            </w:r>
            <w:proofErr w:type="spellStart"/>
            <w:r>
              <w:rPr>
                <w:rFonts w:cs="Times New Roman"/>
                <w:iCs/>
                <w:sz w:val="22"/>
                <w:szCs w:val="20"/>
              </w:rPr>
              <w:t>pie</w:t>
            </w:r>
            <w:proofErr w:type="spellEnd"/>
            <w:r>
              <w:rPr>
                <w:rFonts w:cs="Times New Roman"/>
                <w:iCs/>
                <w:sz w:val="22"/>
                <w:szCs w:val="20"/>
              </w:rPr>
              <w:t xml:space="preserve"> </w:t>
            </w:r>
            <w:proofErr w:type="spellStart"/>
            <w:r>
              <w:rPr>
                <w:rFonts w:cs="Times New Roman"/>
                <w:iCs/>
                <w:sz w:val="22"/>
                <w:szCs w:val="20"/>
              </w:rPr>
              <w:t>viuentes</w:t>
            </w:r>
            <w:proofErr w:type="spellEnd"/>
            <w:r>
              <w:rPr>
                <w:rFonts w:cs="Times New Roman"/>
                <w:iCs/>
                <w:sz w:val="22"/>
                <w:szCs w:val="20"/>
              </w:rPr>
              <w:t xml:space="preserve">. </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secta</w:t>
            </w:r>
            <w:proofErr w:type="spellEnd"/>
            <w:r>
              <w:rPr>
                <w:rFonts w:cs="Times New Roman"/>
                <w:sz w:val="16"/>
                <w:szCs w:val="20"/>
              </w:rPr>
              <w:t xml:space="preserve">, </w:t>
            </w:r>
            <w:proofErr w:type="spellStart"/>
            <w:r>
              <w:rPr>
                <w:rFonts w:cs="Times New Roman"/>
                <w:sz w:val="16"/>
                <w:szCs w:val="20"/>
              </w:rPr>
              <w:t>ae</w:t>
            </w:r>
            <w:proofErr w:type="spellEnd"/>
            <w:r>
              <w:rPr>
                <w:rFonts w:cs="Times New Roman"/>
                <w:sz w:val="16"/>
                <w:szCs w:val="20"/>
              </w:rPr>
              <w:t xml:space="preserve"> f (hier): Philosophenschule</w:t>
            </w:r>
          </w:p>
          <w:p w:rsidR="00BE3A8A" w:rsidRDefault="00D17B5A">
            <w:pPr>
              <w:spacing w:line="240" w:lineRule="exact"/>
              <w:rPr>
                <w:rFonts w:cs="Times New Roman"/>
                <w:sz w:val="16"/>
                <w:szCs w:val="20"/>
              </w:rPr>
            </w:pPr>
            <w:proofErr w:type="spellStart"/>
            <w:r>
              <w:rPr>
                <w:rFonts w:cs="Times New Roman"/>
                <w:sz w:val="16"/>
                <w:szCs w:val="20"/>
              </w:rPr>
              <w:t>arrīdēre</w:t>
            </w:r>
            <w:proofErr w:type="spellEnd"/>
            <w:r>
              <w:rPr>
                <w:rFonts w:cs="Times New Roman"/>
                <w:sz w:val="16"/>
                <w:szCs w:val="20"/>
              </w:rPr>
              <w:t xml:space="preserve">, </w:t>
            </w:r>
            <w:proofErr w:type="spellStart"/>
            <w:r>
              <w:rPr>
                <w:rFonts w:cs="Times New Roman"/>
                <w:sz w:val="16"/>
                <w:szCs w:val="20"/>
              </w:rPr>
              <w:t>arrīdeō</w:t>
            </w:r>
            <w:proofErr w:type="spellEnd"/>
            <w:r>
              <w:rPr>
                <w:rFonts w:cs="Times New Roman"/>
                <w:sz w:val="16"/>
                <w:szCs w:val="20"/>
              </w:rPr>
              <w:t xml:space="preserve"> (+ Dat.): »anlachen«, d.h. gefallen, zusagen</w:t>
            </w:r>
          </w:p>
          <w:p w:rsidR="00BE3A8A" w:rsidRDefault="00D17B5A">
            <w:pPr>
              <w:spacing w:line="240" w:lineRule="exact"/>
              <w:rPr>
                <w:rFonts w:cs="Times New Roman"/>
                <w:sz w:val="16"/>
                <w:szCs w:val="20"/>
              </w:rPr>
            </w:pPr>
            <w:proofErr w:type="spellStart"/>
            <w:r>
              <w:rPr>
                <w:rFonts w:cs="Times New Roman"/>
                <w:sz w:val="16"/>
                <w:szCs w:val="20"/>
              </w:rPr>
              <w:t>atquī</w:t>
            </w:r>
            <w:proofErr w:type="spellEnd"/>
            <w:r>
              <w:rPr>
                <w:rFonts w:cs="Times New Roman"/>
                <w:sz w:val="16"/>
                <w:szCs w:val="20"/>
              </w:rPr>
              <w:t>: aber doch</w:t>
            </w:r>
          </w:p>
          <w:p w:rsidR="00BE3A8A" w:rsidRDefault="00D17B5A">
            <w:pPr>
              <w:spacing w:line="240" w:lineRule="exact"/>
              <w:rPr>
                <w:rFonts w:cs="Times New Roman"/>
                <w:sz w:val="16"/>
                <w:szCs w:val="20"/>
              </w:rPr>
            </w:pPr>
            <w:proofErr w:type="spellStart"/>
            <w:r>
              <w:rPr>
                <w:rFonts w:cs="Times New Roman"/>
                <w:sz w:val="16"/>
                <w:szCs w:val="20"/>
              </w:rPr>
              <w:t>damnātus</w:t>
            </w:r>
            <w:proofErr w:type="spellEnd"/>
            <w:r>
              <w:rPr>
                <w:rFonts w:cs="Times New Roman"/>
                <w:sz w:val="16"/>
                <w:szCs w:val="20"/>
              </w:rPr>
              <w:t>, a, um: verdammenswert, verrufen</w:t>
            </w:r>
          </w:p>
          <w:p w:rsidR="00BE3A8A" w:rsidRDefault="00D17B5A">
            <w:pPr>
              <w:spacing w:line="240" w:lineRule="exact"/>
              <w:rPr>
                <w:rFonts w:cs="Times New Roman"/>
                <w:sz w:val="16"/>
                <w:szCs w:val="20"/>
              </w:rPr>
            </w:pPr>
            <w:proofErr w:type="spellStart"/>
            <w:r>
              <w:rPr>
                <w:rFonts w:cs="Times New Roman"/>
                <w:sz w:val="16"/>
                <w:szCs w:val="20"/>
              </w:rPr>
              <w:t>suffrāgium</w:t>
            </w:r>
            <w:proofErr w:type="spellEnd"/>
            <w:r>
              <w:rPr>
                <w:rFonts w:cs="Times New Roman"/>
                <w:sz w:val="16"/>
                <w:szCs w:val="20"/>
              </w:rPr>
              <w:t xml:space="preserve">, </w:t>
            </w:r>
            <w:proofErr w:type="spellStart"/>
            <w:r>
              <w:rPr>
                <w:rFonts w:cs="Times New Roman"/>
                <w:sz w:val="16"/>
                <w:szCs w:val="20"/>
              </w:rPr>
              <w:t>iī</w:t>
            </w:r>
            <w:proofErr w:type="spellEnd"/>
            <w:r>
              <w:rPr>
                <w:rFonts w:cs="Times New Roman"/>
                <w:sz w:val="16"/>
                <w:szCs w:val="20"/>
              </w:rPr>
              <w:t xml:space="preserve"> n: Votum, Stimme, Urteil</w:t>
            </w:r>
          </w:p>
          <w:p w:rsidR="00BE3A8A" w:rsidRDefault="00D17B5A">
            <w:pPr>
              <w:spacing w:line="240" w:lineRule="exact"/>
              <w:rPr>
                <w:rFonts w:cs="Times New Roman"/>
                <w:sz w:val="16"/>
                <w:szCs w:val="20"/>
              </w:rPr>
            </w:pPr>
            <w:proofErr w:type="spellStart"/>
            <w:r>
              <w:rPr>
                <w:rFonts w:cs="Times New Roman"/>
                <w:sz w:val="16"/>
                <w:szCs w:val="20"/>
              </w:rPr>
              <w:t>missam</w:t>
            </w:r>
            <w:proofErr w:type="spellEnd"/>
            <w:r>
              <w:rPr>
                <w:rFonts w:cs="Times New Roman"/>
                <w:sz w:val="16"/>
                <w:szCs w:val="20"/>
              </w:rPr>
              <w:t xml:space="preserve"> </w:t>
            </w:r>
            <w:proofErr w:type="spellStart"/>
            <w:r>
              <w:rPr>
                <w:rFonts w:cs="Times New Roman"/>
                <w:sz w:val="16"/>
                <w:szCs w:val="20"/>
              </w:rPr>
              <w:t>facere</w:t>
            </w:r>
            <w:proofErr w:type="spellEnd"/>
            <w:r>
              <w:rPr>
                <w:rFonts w:cs="Times New Roman"/>
                <w:sz w:val="16"/>
                <w:szCs w:val="20"/>
              </w:rPr>
              <w:t>: seinlassen</w:t>
            </w:r>
            <w:r w:rsidR="00C4303E">
              <w:rPr>
                <w:rFonts w:cs="Times New Roman"/>
                <w:sz w:val="16"/>
                <w:szCs w:val="20"/>
              </w:rPr>
              <w:t>, beiseitelassen</w:t>
            </w:r>
          </w:p>
          <w:p w:rsidR="00BE3A8A" w:rsidRDefault="00D17B5A">
            <w:pPr>
              <w:spacing w:line="240" w:lineRule="exact"/>
              <w:rPr>
                <w:rFonts w:cs="Times New Roman"/>
                <w:sz w:val="16"/>
                <w:szCs w:val="20"/>
              </w:rPr>
            </w:pPr>
            <w:proofErr w:type="spellStart"/>
            <w:r>
              <w:rPr>
                <w:rFonts w:cs="Times New Roman"/>
                <w:sz w:val="16"/>
                <w:szCs w:val="20"/>
              </w:rPr>
              <w:t>invidia</w:t>
            </w:r>
            <w:proofErr w:type="spellEnd"/>
            <w:r>
              <w:rPr>
                <w:rFonts w:cs="Times New Roman"/>
                <w:sz w:val="16"/>
                <w:szCs w:val="20"/>
              </w:rPr>
              <w:t xml:space="preserve">, </w:t>
            </w:r>
            <w:proofErr w:type="spellStart"/>
            <w:r>
              <w:rPr>
                <w:rFonts w:cs="Times New Roman"/>
                <w:sz w:val="16"/>
                <w:szCs w:val="20"/>
              </w:rPr>
              <w:t>ae</w:t>
            </w:r>
            <w:proofErr w:type="spellEnd"/>
            <w:r>
              <w:rPr>
                <w:rFonts w:cs="Times New Roman"/>
                <w:sz w:val="16"/>
                <w:szCs w:val="20"/>
              </w:rPr>
              <w:t xml:space="preserve"> f (hier): Missgunst, Hass</w:t>
            </w:r>
          </w:p>
          <w:p w:rsidR="00BE3A8A" w:rsidRDefault="00D17B5A">
            <w:pPr>
              <w:spacing w:line="240" w:lineRule="exact"/>
              <w:rPr>
                <w:rFonts w:cs="Times New Roman"/>
                <w:sz w:val="16"/>
                <w:szCs w:val="20"/>
              </w:rPr>
            </w:pPr>
            <w:proofErr w:type="spellStart"/>
            <w:r>
              <w:rPr>
                <w:rFonts w:cs="Times New Roman"/>
                <w:sz w:val="16"/>
                <w:szCs w:val="20"/>
              </w:rPr>
              <w:t>cōnsīderāre</w:t>
            </w:r>
            <w:proofErr w:type="spellEnd"/>
            <w:r>
              <w:rPr>
                <w:rFonts w:cs="Times New Roman"/>
                <w:sz w:val="16"/>
                <w:szCs w:val="20"/>
              </w:rPr>
              <w:t xml:space="preserve">, </w:t>
            </w:r>
            <w:proofErr w:type="spellStart"/>
            <w:r>
              <w:rPr>
                <w:rFonts w:cs="Times New Roman"/>
                <w:sz w:val="16"/>
                <w:szCs w:val="20"/>
              </w:rPr>
              <w:t>cōnsīderō</w:t>
            </w:r>
            <w:proofErr w:type="spellEnd"/>
            <w:r>
              <w:rPr>
                <w:rFonts w:cs="Times New Roman"/>
                <w:sz w:val="16"/>
                <w:szCs w:val="20"/>
              </w:rPr>
              <w:t>: betrachten</w:t>
            </w:r>
          </w:p>
          <w:p w:rsidR="00BE3A8A" w:rsidRDefault="00D17B5A">
            <w:pPr>
              <w:spacing w:line="240" w:lineRule="exact"/>
              <w:rPr>
                <w:rFonts w:cs="Times New Roman"/>
                <w:sz w:val="16"/>
                <w:szCs w:val="20"/>
              </w:rPr>
            </w:pPr>
            <w:proofErr w:type="spellStart"/>
            <w:r>
              <w:rPr>
                <w:rFonts w:cs="Times New Roman"/>
                <w:sz w:val="16"/>
                <w:szCs w:val="20"/>
              </w:rPr>
              <w:t>fēlīcitās</w:t>
            </w:r>
            <w:proofErr w:type="spellEnd"/>
            <w:r>
              <w:rPr>
                <w:rFonts w:cs="Times New Roman"/>
                <w:sz w:val="16"/>
                <w:szCs w:val="20"/>
              </w:rPr>
              <w:t xml:space="preserve">, </w:t>
            </w:r>
            <w:proofErr w:type="spellStart"/>
            <w:r>
              <w:rPr>
                <w:rFonts w:cs="Times New Roman"/>
                <w:sz w:val="16"/>
                <w:szCs w:val="20"/>
              </w:rPr>
              <w:t>ātis</w:t>
            </w:r>
            <w:proofErr w:type="spellEnd"/>
            <w:r>
              <w:rPr>
                <w:rFonts w:cs="Times New Roman"/>
                <w:sz w:val="16"/>
                <w:szCs w:val="20"/>
              </w:rPr>
              <w:t xml:space="preserve"> f (&lt; </w:t>
            </w:r>
            <w:proofErr w:type="spellStart"/>
            <w:r>
              <w:rPr>
                <w:rFonts w:cs="Times New Roman"/>
                <w:sz w:val="16"/>
                <w:szCs w:val="20"/>
              </w:rPr>
              <w:t>fēlīx</w:t>
            </w:r>
            <w:proofErr w:type="spellEnd"/>
            <w:r>
              <w:rPr>
                <w:rFonts w:cs="Times New Roman"/>
                <w:sz w:val="16"/>
                <w:szCs w:val="20"/>
              </w:rPr>
              <w:t>): Glück</w:t>
            </w:r>
          </w:p>
          <w:p w:rsidR="00994C83" w:rsidRDefault="00994C83">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trīstitia</w:t>
            </w:r>
            <w:proofErr w:type="spellEnd"/>
            <w:r>
              <w:rPr>
                <w:rFonts w:cs="Times New Roman"/>
                <w:sz w:val="16"/>
                <w:szCs w:val="20"/>
              </w:rPr>
              <w:t xml:space="preserve">, </w:t>
            </w:r>
            <w:proofErr w:type="spellStart"/>
            <w:r>
              <w:rPr>
                <w:rFonts w:cs="Times New Roman"/>
                <w:sz w:val="16"/>
                <w:szCs w:val="20"/>
              </w:rPr>
              <w:t>af</w:t>
            </w:r>
            <w:proofErr w:type="spellEnd"/>
            <w:r>
              <w:rPr>
                <w:rFonts w:cs="Times New Roman"/>
                <w:sz w:val="16"/>
                <w:szCs w:val="20"/>
              </w:rPr>
              <w:t xml:space="preserve"> f: Traurigkeit</w:t>
            </w:r>
          </w:p>
          <w:p w:rsidR="00BE3A8A" w:rsidRDefault="00D17B5A">
            <w:pPr>
              <w:spacing w:line="240" w:lineRule="exact"/>
              <w:rPr>
                <w:rFonts w:cs="Times New Roman"/>
                <w:sz w:val="16"/>
                <w:szCs w:val="20"/>
              </w:rPr>
            </w:pPr>
            <w:proofErr w:type="spellStart"/>
            <w:r>
              <w:rPr>
                <w:rFonts w:cs="Times New Roman"/>
                <w:sz w:val="16"/>
                <w:szCs w:val="20"/>
              </w:rPr>
              <w:t>quam</w:t>
            </w:r>
            <w:proofErr w:type="spellEnd"/>
            <w:r>
              <w:rPr>
                <w:rFonts w:cs="Times New Roman"/>
                <w:sz w:val="16"/>
                <w:szCs w:val="20"/>
              </w:rPr>
              <w:t xml:space="preserve"> </w:t>
            </w:r>
            <w:proofErr w:type="spellStart"/>
            <w:r>
              <w:rPr>
                <w:rFonts w:cs="Times New Roman"/>
                <w:sz w:val="16"/>
                <w:szCs w:val="20"/>
              </w:rPr>
              <w:t>minimum</w:t>
            </w:r>
            <w:proofErr w:type="spellEnd"/>
            <w:r>
              <w:rPr>
                <w:rFonts w:cs="Times New Roman"/>
                <w:sz w:val="16"/>
                <w:szCs w:val="20"/>
              </w:rPr>
              <w:t xml:space="preserve"> (+ Gen.): so wenig wie möglich (von)</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994C83" w:rsidRDefault="00994C83">
            <w:pPr>
              <w:spacing w:line="240" w:lineRule="exact"/>
              <w:rPr>
                <w:rFonts w:ascii="Georgia" w:eastAsia="Georgia" w:hAnsi="Georgia" w:cs="Georgia"/>
                <w:sz w:val="16"/>
                <w:szCs w:val="20"/>
              </w:rPr>
            </w:pPr>
          </w:p>
          <w:p w:rsidR="00994C83" w:rsidRDefault="00994C83">
            <w:pPr>
              <w:spacing w:line="240" w:lineRule="exact"/>
              <w:rPr>
                <w:rFonts w:ascii="Georgia" w:eastAsia="Georgia" w:hAnsi="Georgia" w:cs="Georgia"/>
                <w:sz w:val="16"/>
                <w:szCs w:val="20"/>
              </w:rPr>
            </w:pPr>
          </w:p>
          <w:p w:rsidR="00994C83" w:rsidRDefault="00994C83">
            <w:pPr>
              <w:spacing w:line="240" w:lineRule="exact"/>
              <w:rPr>
                <w:rFonts w:ascii="Georgia" w:eastAsia="Georgia" w:hAnsi="Georgia" w:cs="Georgia"/>
                <w:sz w:val="16"/>
                <w:szCs w:val="20"/>
              </w:rPr>
            </w:pPr>
          </w:p>
          <w:p w:rsidR="00BE3A8A" w:rsidRDefault="00D17B5A">
            <w:pPr>
              <w:spacing w:line="240" w:lineRule="exact"/>
              <w:rPr>
                <w:rFonts w:cs="Times New Roman"/>
                <w:sz w:val="16"/>
                <w:szCs w:val="20"/>
              </w:rPr>
            </w:pPr>
            <w:proofErr w:type="spellStart"/>
            <w:r>
              <w:rPr>
                <w:rFonts w:cs="Times New Roman"/>
                <w:sz w:val="16"/>
                <w:szCs w:val="20"/>
              </w:rPr>
              <w:t>clāmitāre</w:t>
            </w:r>
            <w:proofErr w:type="spellEnd"/>
            <w:r>
              <w:rPr>
                <w:rFonts w:cs="Times New Roman"/>
                <w:sz w:val="16"/>
                <w:szCs w:val="20"/>
              </w:rPr>
              <w:t xml:space="preserve">, </w:t>
            </w:r>
            <w:proofErr w:type="spellStart"/>
            <w:r>
              <w:rPr>
                <w:rFonts w:cs="Times New Roman"/>
                <w:sz w:val="16"/>
                <w:szCs w:val="20"/>
              </w:rPr>
              <w:t>clāmitō</w:t>
            </w:r>
            <w:proofErr w:type="spellEnd"/>
            <w:r>
              <w:rPr>
                <w:rFonts w:cs="Times New Roman"/>
                <w:sz w:val="16"/>
                <w:szCs w:val="20"/>
              </w:rPr>
              <w:t>: in einem fort / laut rufen, schreien</w:t>
            </w:r>
          </w:p>
          <w:p w:rsidR="00BE5D90" w:rsidRDefault="00BE5D90">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vocābulum</w:t>
            </w:r>
            <w:proofErr w:type="spellEnd"/>
            <w:r>
              <w:rPr>
                <w:rFonts w:cs="Times New Roman"/>
                <w:sz w:val="16"/>
                <w:szCs w:val="20"/>
              </w:rPr>
              <w:t xml:space="preserve">, ī n: </w:t>
            </w:r>
            <w:proofErr w:type="spellStart"/>
            <w:r>
              <w:rPr>
                <w:rFonts w:cs="Times New Roman"/>
                <w:sz w:val="16"/>
                <w:szCs w:val="20"/>
              </w:rPr>
              <w:t>Benenung</w:t>
            </w:r>
            <w:proofErr w:type="spellEnd"/>
            <w:r>
              <w:rPr>
                <w:rFonts w:cs="Times New Roman"/>
                <w:sz w:val="16"/>
                <w:szCs w:val="20"/>
              </w:rPr>
              <w:t>, Bezeichnung</w:t>
            </w:r>
          </w:p>
          <w:p w:rsidR="00BE3A8A" w:rsidRDefault="00D17B5A">
            <w:pPr>
              <w:spacing w:line="240" w:lineRule="exact"/>
              <w:rPr>
                <w:rFonts w:cs="Times New Roman"/>
                <w:sz w:val="16"/>
                <w:szCs w:val="20"/>
              </w:rPr>
            </w:pPr>
            <w:proofErr w:type="spellStart"/>
            <w:r>
              <w:rPr>
                <w:rFonts w:cs="Times New Roman"/>
                <w:sz w:val="16"/>
                <w:szCs w:val="20"/>
              </w:rPr>
              <w:t>quod</w:t>
            </w:r>
            <w:proofErr w:type="spellEnd"/>
            <w:r>
              <w:rPr>
                <w:rFonts w:cs="Times New Roman"/>
                <w:sz w:val="16"/>
                <w:szCs w:val="20"/>
              </w:rPr>
              <w:t xml:space="preserve"> </w:t>
            </w:r>
            <w:proofErr w:type="spellStart"/>
            <w:r>
              <w:rPr>
                <w:rFonts w:cs="Times New Roman"/>
                <w:sz w:val="16"/>
                <w:szCs w:val="20"/>
              </w:rPr>
              <w:t>sī</w:t>
            </w:r>
            <w:proofErr w:type="spellEnd"/>
            <w:r>
              <w:rPr>
                <w:rFonts w:cs="Times New Roman"/>
                <w:sz w:val="16"/>
                <w:szCs w:val="20"/>
              </w:rPr>
              <w:t>: wenn nämlich</w:t>
            </w:r>
          </w:p>
          <w:p w:rsidR="00BE3A8A" w:rsidRDefault="00D17B5A">
            <w:pPr>
              <w:spacing w:line="240" w:lineRule="exact"/>
              <w:rPr>
                <w:rFonts w:cs="Times New Roman"/>
                <w:sz w:val="16"/>
                <w:szCs w:val="20"/>
              </w:rPr>
            </w:pPr>
            <w:proofErr w:type="spellStart"/>
            <w:r>
              <w:rPr>
                <w:rFonts w:cs="Times New Roman"/>
                <w:sz w:val="16"/>
                <w:szCs w:val="20"/>
              </w:rPr>
              <w:t>Chrīstiānus</w:t>
            </w:r>
            <w:proofErr w:type="spellEnd"/>
            <w:r>
              <w:rPr>
                <w:rFonts w:cs="Times New Roman"/>
                <w:sz w:val="16"/>
                <w:szCs w:val="20"/>
              </w:rPr>
              <w:t>, ī m: Christ</w:t>
            </w:r>
          </w:p>
          <w:p w:rsidR="00BE3A8A" w:rsidRDefault="00D17B5A">
            <w:pPr>
              <w:spacing w:line="240" w:lineRule="exact"/>
              <w:rPr>
                <w:rFonts w:cs="Times New Roman"/>
                <w:sz w:val="16"/>
                <w:szCs w:val="20"/>
              </w:rPr>
            </w:pPr>
            <w:proofErr w:type="spellStart"/>
            <w:r>
              <w:rPr>
                <w:rFonts w:cs="Times New Roman"/>
                <w:sz w:val="16"/>
                <w:szCs w:val="20"/>
              </w:rPr>
              <w:t>piē</w:t>
            </w:r>
            <w:proofErr w:type="spellEnd"/>
            <w:r>
              <w:rPr>
                <w:rFonts w:cs="Times New Roman"/>
                <w:sz w:val="16"/>
                <w:szCs w:val="20"/>
              </w:rPr>
              <w:t xml:space="preserve"> (Adv.) &lt; </w:t>
            </w:r>
            <w:proofErr w:type="spellStart"/>
            <w:r>
              <w:rPr>
                <w:rFonts w:cs="Times New Roman"/>
                <w:sz w:val="16"/>
                <w:szCs w:val="20"/>
              </w:rPr>
              <w:t>pius</w:t>
            </w:r>
            <w:proofErr w:type="spellEnd"/>
            <w:r>
              <w:rPr>
                <w:rFonts w:cs="Times New Roman"/>
                <w:sz w:val="16"/>
                <w:szCs w:val="20"/>
              </w:rPr>
              <w:t>, a, um</w:t>
            </w:r>
          </w:p>
        </w:tc>
        <w:tc>
          <w:tcPr>
            <w:tcW w:w="3261" w:type="dxa"/>
            <w:tcBorders>
              <w:left w:val="single" w:sz="4" w:space="0" w:color="auto"/>
            </w:tcBorders>
          </w:tcPr>
          <w:p w:rsidR="00BE3A8A" w:rsidRDefault="00BE3A8A">
            <w:pPr>
              <w:spacing w:line="200" w:lineRule="exact"/>
              <w:rPr>
                <w:rFonts w:cs="Times New Roman"/>
                <w:b/>
                <w:i/>
                <w:sz w:val="18"/>
                <w:szCs w:val="18"/>
              </w:rPr>
            </w:pPr>
          </w:p>
          <w:p w:rsidR="00994C83" w:rsidRDefault="00994C83">
            <w:pPr>
              <w:spacing w:line="240" w:lineRule="exact"/>
              <w:rPr>
                <w:rFonts w:cs="Times New Roman"/>
                <w:sz w:val="16"/>
                <w:szCs w:val="20"/>
              </w:rPr>
            </w:pPr>
          </w:p>
          <w:p w:rsidR="00994C83" w:rsidRDefault="00994C83">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damnātior</w:t>
            </w:r>
            <w:proofErr w:type="spellEnd"/>
            <w:r>
              <w:rPr>
                <w:rFonts w:cs="Times New Roman"/>
                <w:sz w:val="16"/>
                <w:szCs w:val="20"/>
              </w:rPr>
              <w:t>: Komparativ</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missam</w:t>
            </w:r>
            <w:proofErr w:type="spellEnd"/>
            <w:r>
              <w:rPr>
                <w:rFonts w:cs="Times New Roman"/>
                <w:sz w:val="16"/>
                <w:szCs w:val="20"/>
              </w:rPr>
              <w:t xml:space="preserve"> </w:t>
            </w:r>
            <w:proofErr w:type="spellStart"/>
            <w:r>
              <w:rPr>
                <w:rFonts w:cs="Times New Roman"/>
                <w:sz w:val="16"/>
                <w:szCs w:val="20"/>
              </w:rPr>
              <w:t>faciāmus</w:t>
            </w:r>
            <w:proofErr w:type="spellEnd"/>
            <w:r>
              <w:rPr>
                <w:rFonts w:cs="Times New Roman"/>
                <w:sz w:val="16"/>
                <w:szCs w:val="20"/>
              </w:rPr>
              <w:t>: Hortativ</w:t>
            </w:r>
          </w:p>
          <w:p w:rsidR="00994C83" w:rsidRDefault="00994C83">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cōnsīderēmus</w:t>
            </w:r>
            <w:proofErr w:type="spellEnd"/>
            <w:r>
              <w:rPr>
                <w:rFonts w:cs="Times New Roman"/>
                <w:sz w:val="16"/>
                <w:szCs w:val="20"/>
              </w:rPr>
              <w:t>: Hortativ</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994C83" w:rsidRDefault="00994C83">
            <w:pPr>
              <w:spacing w:line="240" w:lineRule="exact"/>
              <w:rPr>
                <w:rFonts w:cs="Times New Roman"/>
                <w:sz w:val="16"/>
                <w:szCs w:val="20"/>
              </w:rPr>
            </w:pPr>
          </w:p>
          <w:p w:rsidR="00994C83" w:rsidRDefault="00994C83">
            <w:pPr>
              <w:spacing w:line="240" w:lineRule="exact"/>
              <w:rPr>
                <w:rFonts w:cs="Times New Roman"/>
                <w:sz w:val="16"/>
                <w:szCs w:val="20"/>
              </w:rPr>
            </w:pPr>
          </w:p>
          <w:p w:rsidR="00BE5D90" w:rsidRDefault="00BE5D90">
            <w:pPr>
              <w:spacing w:line="240" w:lineRule="exact"/>
              <w:rPr>
                <w:rFonts w:cs="Times New Roman"/>
                <w:sz w:val="16"/>
                <w:szCs w:val="20"/>
              </w:rPr>
            </w:pPr>
          </w:p>
          <w:p w:rsidR="00BE5D90" w:rsidRDefault="00BE5D90">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potuit</w:t>
            </w:r>
            <w:proofErr w:type="spellEnd"/>
            <w:r>
              <w:rPr>
                <w:rFonts w:cs="Times New Roman"/>
                <w:sz w:val="16"/>
                <w:szCs w:val="20"/>
              </w:rPr>
              <w:t>: Indikativ, sollte aber mit dem Konjunktiv übersetzt werden.</w:t>
            </w:r>
          </w:p>
          <w:p w:rsidR="00BE3A8A" w:rsidRDefault="00D17B5A">
            <w:pPr>
              <w:spacing w:line="240" w:lineRule="exact"/>
              <w:rPr>
                <w:rFonts w:cs="Times New Roman"/>
                <w:sz w:val="16"/>
                <w:szCs w:val="20"/>
              </w:rPr>
            </w:pPr>
            <w:proofErr w:type="spellStart"/>
            <w:r>
              <w:rPr>
                <w:rFonts w:cs="Times New Roman"/>
                <w:sz w:val="16"/>
                <w:szCs w:val="20"/>
              </w:rPr>
              <w:t>hāc</w:t>
            </w:r>
            <w:proofErr w:type="spellEnd"/>
            <w:r>
              <w:rPr>
                <w:rFonts w:cs="Times New Roman"/>
                <w:sz w:val="16"/>
                <w:szCs w:val="20"/>
              </w:rPr>
              <w:t xml:space="preserve"> </w:t>
            </w:r>
            <w:proofErr w:type="spellStart"/>
            <w:r>
              <w:rPr>
                <w:rFonts w:cs="Times New Roman"/>
                <w:sz w:val="16"/>
                <w:szCs w:val="20"/>
              </w:rPr>
              <w:t>sententiā</w:t>
            </w:r>
            <w:proofErr w:type="spellEnd"/>
            <w:r>
              <w:rPr>
                <w:rFonts w:cs="Times New Roman"/>
                <w:sz w:val="16"/>
                <w:szCs w:val="20"/>
              </w:rPr>
              <w:t xml:space="preserve">: </w:t>
            </w:r>
            <w:proofErr w:type="spellStart"/>
            <w:r>
              <w:rPr>
                <w:rFonts w:cs="Times New Roman"/>
                <w:sz w:val="16"/>
                <w:szCs w:val="20"/>
              </w:rPr>
              <w:t>ablativus</w:t>
            </w:r>
            <w:proofErr w:type="spellEnd"/>
            <w:r>
              <w:rPr>
                <w:rFonts w:cs="Times New Roman"/>
                <w:sz w:val="16"/>
                <w:szCs w:val="20"/>
              </w:rPr>
              <w:t xml:space="preserve"> </w:t>
            </w:r>
            <w:proofErr w:type="spellStart"/>
            <w:r>
              <w:rPr>
                <w:rFonts w:cs="Times New Roman"/>
                <w:sz w:val="16"/>
                <w:szCs w:val="20"/>
              </w:rPr>
              <w:t>comparationis</w:t>
            </w:r>
            <w:proofErr w:type="spellEnd"/>
          </w:p>
          <w:p w:rsidR="00BE5D90" w:rsidRDefault="00BE5D90" w:rsidP="00BE5D90">
            <w:pPr>
              <w:spacing w:line="240" w:lineRule="exact"/>
              <w:rPr>
                <w:rFonts w:cs="Times New Roman"/>
                <w:sz w:val="16"/>
                <w:szCs w:val="20"/>
              </w:rPr>
            </w:pPr>
            <w:proofErr w:type="spellStart"/>
            <w:r>
              <w:rPr>
                <w:rFonts w:ascii="Georgia" w:eastAsia="Georgia" w:hAnsi="Georgia" w:cs="Georgia"/>
                <w:sz w:val="16"/>
                <w:szCs w:val="20"/>
              </w:rPr>
              <w:t>ī</w:t>
            </w:r>
            <w:r>
              <w:rPr>
                <w:rFonts w:cs="Times New Roman"/>
                <w:sz w:val="16"/>
                <w:szCs w:val="20"/>
              </w:rPr>
              <w:t>mō</w:t>
            </w:r>
            <w:proofErr w:type="spellEnd"/>
            <w:r>
              <w:rPr>
                <w:rFonts w:cs="Times New Roman"/>
                <w:sz w:val="16"/>
                <w:szCs w:val="20"/>
              </w:rPr>
              <w:t xml:space="preserve"> = </w:t>
            </w:r>
            <w:proofErr w:type="spellStart"/>
            <w:r>
              <w:rPr>
                <w:rFonts w:cs="Times New Roman"/>
                <w:sz w:val="16"/>
                <w:szCs w:val="20"/>
              </w:rPr>
              <w:t>immō</w:t>
            </w:r>
            <w:proofErr w:type="spellEnd"/>
          </w:p>
          <w:p w:rsidR="00BE5D90" w:rsidRDefault="00BE5D90" w:rsidP="00BE5D90">
            <w:pPr>
              <w:spacing w:line="240" w:lineRule="exact"/>
              <w:rPr>
                <w:rFonts w:cs="Times New Roman"/>
                <w:sz w:val="16"/>
                <w:szCs w:val="20"/>
              </w:rPr>
            </w:pPr>
            <w:proofErr w:type="spellStart"/>
            <w:r>
              <w:rPr>
                <w:rFonts w:cs="Times New Roman"/>
                <w:sz w:val="16"/>
                <w:szCs w:val="20"/>
              </w:rPr>
              <w:t>pecudis</w:t>
            </w:r>
            <w:proofErr w:type="spellEnd"/>
            <w:r>
              <w:rPr>
                <w:rFonts w:cs="Times New Roman"/>
                <w:sz w:val="16"/>
                <w:szCs w:val="20"/>
              </w:rPr>
              <w:t xml:space="preserve"> = </w:t>
            </w:r>
            <w:proofErr w:type="spellStart"/>
            <w:r>
              <w:rPr>
                <w:rFonts w:cs="Times New Roman"/>
                <w:sz w:val="16"/>
                <w:szCs w:val="20"/>
              </w:rPr>
              <w:t>pecoris</w:t>
            </w:r>
            <w:proofErr w:type="spellEnd"/>
          </w:p>
          <w:p w:rsidR="00BE5D90" w:rsidRDefault="00BE5D90" w:rsidP="00BE5D90">
            <w:pPr>
              <w:spacing w:line="240" w:lineRule="exact"/>
              <w:rPr>
                <w:rFonts w:cs="Times New Roman"/>
                <w:sz w:val="16"/>
                <w:szCs w:val="20"/>
              </w:rPr>
            </w:pPr>
            <w:proofErr w:type="spellStart"/>
            <w:r>
              <w:rPr>
                <w:rFonts w:cs="Times New Roman"/>
                <w:sz w:val="16"/>
                <w:szCs w:val="20"/>
              </w:rPr>
              <w:t>dē</w:t>
            </w:r>
            <w:proofErr w:type="spellEnd"/>
            <w:r>
              <w:rPr>
                <w:rFonts w:cs="Times New Roman"/>
                <w:sz w:val="16"/>
                <w:szCs w:val="20"/>
              </w:rPr>
              <w:t xml:space="preserve"> </w:t>
            </w:r>
            <w:proofErr w:type="spellStart"/>
            <w:r>
              <w:rPr>
                <w:rFonts w:cs="Times New Roman"/>
                <w:sz w:val="16"/>
                <w:szCs w:val="20"/>
              </w:rPr>
              <w:t>vērīs</w:t>
            </w:r>
            <w:proofErr w:type="spellEnd"/>
            <w:r>
              <w:rPr>
                <w:rFonts w:cs="Times New Roman"/>
                <w:sz w:val="16"/>
                <w:szCs w:val="20"/>
              </w:rPr>
              <w:t xml:space="preserve"> &lt;</w:t>
            </w:r>
            <w:proofErr w:type="spellStart"/>
            <w:r>
              <w:rPr>
                <w:rFonts w:cs="Times New Roman"/>
                <w:sz w:val="16"/>
                <w:szCs w:val="20"/>
              </w:rPr>
              <w:t>rēbus</w:t>
            </w:r>
            <w:proofErr w:type="spellEnd"/>
            <w:r>
              <w:rPr>
                <w:rFonts w:cs="Times New Roman"/>
                <w:sz w:val="16"/>
                <w:szCs w:val="20"/>
              </w:rPr>
              <w:t>&gt;</w:t>
            </w:r>
          </w:p>
          <w:p w:rsidR="00BE5D90" w:rsidRDefault="00BE5D90" w:rsidP="00BE5D90">
            <w:pPr>
              <w:spacing w:line="240" w:lineRule="exact"/>
              <w:rPr>
                <w:rFonts w:cs="Times New Roman"/>
                <w:sz w:val="16"/>
                <w:szCs w:val="20"/>
              </w:rPr>
            </w:pPr>
          </w:p>
          <w:p w:rsidR="00994C83" w:rsidRDefault="00994C83">
            <w:pPr>
              <w:spacing w:line="240" w:lineRule="exact"/>
              <w:rPr>
                <w:rFonts w:cs="Times New Roman"/>
                <w:sz w:val="16"/>
                <w:szCs w:val="20"/>
              </w:rPr>
            </w:pPr>
          </w:p>
        </w:tc>
      </w:tr>
    </w:tbl>
    <w:p w:rsidR="00BE3A8A" w:rsidRDefault="00D17B5A">
      <w:pPr>
        <w:tabs>
          <w:tab w:val="left" w:pos="2923"/>
        </w:tabs>
        <w:spacing w:after="120" w:line="240" w:lineRule="auto"/>
        <w:contextualSpacing/>
        <w:rPr>
          <w:rFonts w:cs="Times New Roman"/>
          <w:sz w:val="16"/>
          <w:szCs w:val="24"/>
        </w:rPr>
      </w:pPr>
      <w:r>
        <w:rPr>
          <w:rFonts w:cs="Times New Roman"/>
          <w:sz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 xml:space="preserve">Was ist ein lustvolles Leben? (Erasmus, </w:t>
            </w:r>
            <w:proofErr w:type="spellStart"/>
            <w:r w:rsidRPr="009A00EE">
              <w:rPr>
                <w:rFonts w:cs="Times New Roman"/>
                <w:sz w:val="28"/>
                <w:szCs w:val="24"/>
                <w:u w:val="single"/>
              </w:rPr>
              <w:t>Epicureus</w:t>
            </w:r>
            <w:proofErr w:type="spellEnd"/>
            <w:r w:rsidRPr="009A00EE">
              <w:rPr>
                <w:rFonts w:cs="Times New Roman"/>
                <w:sz w:val="28"/>
                <w:szCs w:val="24"/>
                <w:u w:val="single"/>
              </w:rPr>
              <w:t>, Z. 35–38; 63–66)</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proofErr w:type="spellStart"/>
            <w:r>
              <w:rPr>
                <w:rFonts w:cs="Times New Roman"/>
                <w:i/>
                <w:szCs w:val="24"/>
              </w:rPr>
              <w:t>Spudaeus</w:t>
            </w:r>
            <w:proofErr w:type="spellEnd"/>
            <w:r>
              <w:rPr>
                <w:rFonts w:cs="Times New Roman"/>
                <w:i/>
                <w:szCs w:val="24"/>
              </w:rPr>
              <w:t xml:space="preserve"> erscheinen die frommen Christen, deren Leben durch Fasten, Reue und Armut gekennzeichnet sei, </w:t>
            </w:r>
            <w:r w:rsidR="001A0D27">
              <w:rPr>
                <w:rFonts w:cs="Times New Roman"/>
                <w:i/>
                <w:szCs w:val="24"/>
              </w:rPr>
              <w:t xml:space="preserve">ganz und gar </w:t>
            </w:r>
            <w:r>
              <w:rPr>
                <w:rFonts w:cs="Times New Roman"/>
                <w:i/>
                <w:szCs w:val="24"/>
              </w:rPr>
              <w:t xml:space="preserve">nicht als Epikureer. </w:t>
            </w:r>
            <w:proofErr w:type="spellStart"/>
            <w:r>
              <w:rPr>
                <w:rFonts w:cs="Times New Roman"/>
                <w:i/>
                <w:szCs w:val="24"/>
              </w:rPr>
              <w:t>Hedonius</w:t>
            </w:r>
            <w:proofErr w:type="spellEnd"/>
            <w:r>
              <w:rPr>
                <w:rFonts w:cs="Times New Roman"/>
                <w:i/>
                <w:szCs w:val="24"/>
              </w:rPr>
              <w:t xml:space="preserve"> hingegen erklärt, die von Christen empfundene Lust sei anderer Art.</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cs="Times New Roman"/>
                <w:iCs/>
                <w:sz w:val="22"/>
                <w:szCs w:val="20"/>
              </w:rPr>
            </w:pPr>
            <w:r>
              <w:rPr>
                <w:rFonts w:cs="Times New Roman"/>
                <w:iCs/>
                <w:sz w:val="22"/>
                <w:szCs w:val="20"/>
              </w:rPr>
              <w:t xml:space="preserve">S: </w:t>
            </w:r>
            <w:proofErr w:type="spellStart"/>
            <w:r>
              <w:rPr>
                <w:rFonts w:cs="Times New Roman"/>
                <w:iCs/>
                <w:sz w:val="22"/>
                <w:szCs w:val="20"/>
              </w:rPr>
              <w:t>Cynicis</w:t>
            </w:r>
            <w:proofErr w:type="spellEnd"/>
            <w:r>
              <w:rPr>
                <w:rFonts w:eastAsia="Times New Roman"/>
                <w:iCs/>
                <w:sz w:val="22"/>
                <w:szCs w:val="20"/>
                <w:vertAlign w:val="superscript"/>
                <w:lang w:bidi="he-IL"/>
              </w:rPr>
              <w:footnoteReference w:id="6"/>
            </w:r>
            <w:r>
              <w:rPr>
                <w:rFonts w:cs="Times New Roman"/>
                <w:iCs/>
                <w:sz w:val="22"/>
                <w:szCs w:val="20"/>
              </w:rPr>
              <w:t xml:space="preserve"> </w:t>
            </w:r>
            <w:proofErr w:type="spellStart"/>
            <w:r>
              <w:rPr>
                <w:rFonts w:cs="Times New Roman"/>
                <w:iCs/>
                <w:sz w:val="22"/>
                <w:szCs w:val="20"/>
              </w:rPr>
              <w:t>propiores</w:t>
            </w:r>
            <w:proofErr w:type="spellEnd"/>
            <w:r>
              <w:rPr>
                <w:rFonts w:cs="Times New Roman"/>
                <w:iCs/>
                <w:sz w:val="22"/>
                <w:szCs w:val="20"/>
              </w:rPr>
              <w:t xml:space="preserve">, </w:t>
            </w:r>
            <w:proofErr w:type="spellStart"/>
            <w:r>
              <w:rPr>
                <w:rFonts w:cs="Times New Roman"/>
                <w:iCs/>
                <w:sz w:val="22"/>
                <w:szCs w:val="20"/>
              </w:rPr>
              <w:t>nam</w:t>
            </w:r>
            <w:proofErr w:type="spellEnd"/>
            <w:r>
              <w:rPr>
                <w:rFonts w:cs="Times New Roman"/>
                <w:iCs/>
                <w:sz w:val="22"/>
                <w:szCs w:val="20"/>
              </w:rPr>
              <w:t xml:space="preserve"> </w:t>
            </w:r>
            <w:proofErr w:type="spellStart"/>
            <w:r>
              <w:rPr>
                <w:rFonts w:cs="Times New Roman"/>
                <w:iCs/>
                <w:sz w:val="22"/>
                <w:szCs w:val="20"/>
              </w:rPr>
              <w:t>isti</w:t>
            </w:r>
            <w:proofErr w:type="spellEnd"/>
            <w:r>
              <w:rPr>
                <w:rFonts w:cs="Times New Roman"/>
                <w:iCs/>
                <w:sz w:val="22"/>
                <w:szCs w:val="20"/>
              </w:rPr>
              <w:t xml:space="preserve"> se </w:t>
            </w:r>
            <w:proofErr w:type="spellStart"/>
            <w:r>
              <w:rPr>
                <w:rFonts w:cs="Times New Roman"/>
                <w:iCs/>
                <w:sz w:val="22"/>
                <w:szCs w:val="20"/>
              </w:rPr>
              <w:t>macerant</w:t>
            </w:r>
            <w:proofErr w:type="spellEnd"/>
            <w:r>
              <w:rPr>
                <w:rFonts w:cs="Times New Roman"/>
                <w:iCs/>
                <w:sz w:val="22"/>
                <w:szCs w:val="20"/>
              </w:rPr>
              <w:t xml:space="preserve"> </w:t>
            </w:r>
            <w:proofErr w:type="spellStart"/>
            <w:r>
              <w:rPr>
                <w:rFonts w:cs="Times New Roman"/>
                <w:iCs/>
                <w:sz w:val="22"/>
                <w:szCs w:val="20"/>
              </w:rPr>
              <w:t>ieiuniis</w:t>
            </w:r>
            <w:proofErr w:type="spellEnd"/>
            <w:r>
              <w:rPr>
                <w:rFonts w:cs="Times New Roman"/>
                <w:iCs/>
                <w:sz w:val="22"/>
                <w:szCs w:val="20"/>
              </w:rPr>
              <w:t xml:space="preserve">, </w:t>
            </w:r>
            <w:proofErr w:type="spellStart"/>
            <w:r>
              <w:rPr>
                <w:rFonts w:cs="Times New Roman"/>
                <w:iCs/>
                <w:sz w:val="22"/>
                <w:szCs w:val="20"/>
              </w:rPr>
              <w:t>deplorant</w:t>
            </w:r>
            <w:proofErr w:type="spellEnd"/>
            <w:r>
              <w:rPr>
                <w:rFonts w:cs="Times New Roman"/>
                <w:iCs/>
                <w:sz w:val="22"/>
                <w:szCs w:val="20"/>
              </w:rPr>
              <w:t xml:space="preserve"> </w:t>
            </w:r>
            <w:proofErr w:type="spellStart"/>
            <w:r>
              <w:rPr>
                <w:rFonts w:cs="Times New Roman"/>
                <w:iCs/>
                <w:sz w:val="22"/>
                <w:szCs w:val="20"/>
              </w:rPr>
              <w:t>sua</w:t>
            </w:r>
            <w:proofErr w:type="spellEnd"/>
            <w:r>
              <w:rPr>
                <w:rFonts w:cs="Times New Roman"/>
                <w:iCs/>
                <w:sz w:val="22"/>
                <w:szCs w:val="20"/>
              </w:rPr>
              <w:t xml:space="preserve"> </w:t>
            </w:r>
            <w:proofErr w:type="spellStart"/>
            <w:r>
              <w:rPr>
                <w:rFonts w:cs="Times New Roman"/>
                <w:iCs/>
                <w:sz w:val="22"/>
                <w:szCs w:val="20"/>
              </w:rPr>
              <w:t>commissa</w:t>
            </w:r>
            <w:proofErr w:type="spellEnd"/>
            <w:r>
              <w:rPr>
                <w:rFonts w:cs="Times New Roman"/>
                <w:iCs/>
                <w:sz w:val="22"/>
                <w:szCs w:val="20"/>
              </w:rPr>
              <w:t xml:space="preserve"> et </w:t>
            </w:r>
            <w:proofErr w:type="spellStart"/>
            <w:r>
              <w:rPr>
                <w:rFonts w:cs="Times New Roman"/>
                <w:iCs/>
                <w:sz w:val="22"/>
                <w:szCs w:val="20"/>
              </w:rPr>
              <w:t>aut</w:t>
            </w:r>
            <w:proofErr w:type="spellEnd"/>
            <w:r>
              <w:rPr>
                <w:rFonts w:cs="Times New Roman"/>
                <w:iCs/>
                <w:sz w:val="22"/>
                <w:szCs w:val="20"/>
              </w:rPr>
              <w:t xml:space="preserve"> </w:t>
            </w:r>
            <w:proofErr w:type="spellStart"/>
            <w:r>
              <w:rPr>
                <w:rFonts w:cs="Times New Roman"/>
                <w:iCs/>
                <w:sz w:val="22"/>
                <w:szCs w:val="20"/>
              </w:rPr>
              <w:t>sunt</w:t>
            </w:r>
            <w:proofErr w:type="spellEnd"/>
            <w:r>
              <w:rPr>
                <w:rFonts w:cs="Times New Roman"/>
                <w:iCs/>
                <w:sz w:val="22"/>
                <w:szCs w:val="20"/>
              </w:rPr>
              <w:t xml:space="preserve"> </w:t>
            </w:r>
            <w:proofErr w:type="spellStart"/>
            <w:r>
              <w:rPr>
                <w:rFonts w:cs="Times New Roman"/>
                <w:iCs/>
                <w:sz w:val="22"/>
                <w:szCs w:val="20"/>
              </w:rPr>
              <w:t>tenues</w:t>
            </w:r>
            <w:proofErr w:type="spellEnd"/>
            <w:r>
              <w:rPr>
                <w:rFonts w:cs="Times New Roman"/>
                <w:iCs/>
                <w:sz w:val="22"/>
                <w:szCs w:val="20"/>
              </w:rPr>
              <w:t xml:space="preserve"> </w:t>
            </w:r>
            <w:proofErr w:type="spellStart"/>
            <w:r>
              <w:rPr>
                <w:rFonts w:cs="Times New Roman"/>
                <w:iCs/>
                <w:sz w:val="22"/>
                <w:szCs w:val="20"/>
              </w:rPr>
              <w:t>aut</w:t>
            </w:r>
            <w:proofErr w:type="spellEnd"/>
            <w:r>
              <w:rPr>
                <w:rFonts w:cs="Times New Roman"/>
                <w:iCs/>
                <w:sz w:val="22"/>
                <w:szCs w:val="20"/>
              </w:rPr>
              <w:t xml:space="preserve"> </w:t>
            </w:r>
            <w:proofErr w:type="spellStart"/>
            <w:r>
              <w:rPr>
                <w:rFonts w:cs="Times New Roman"/>
                <w:iCs/>
                <w:sz w:val="22"/>
                <w:szCs w:val="20"/>
              </w:rPr>
              <w:t>benignitas</w:t>
            </w:r>
            <w:proofErr w:type="spellEnd"/>
            <w:r>
              <w:rPr>
                <w:rFonts w:cs="Times New Roman"/>
                <w:iCs/>
                <w:sz w:val="22"/>
                <w:szCs w:val="20"/>
              </w:rPr>
              <w:t xml:space="preserve"> in </w:t>
            </w:r>
            <w:proofErr w:type="spellStart"/>
            <w:r>
              <w:rPr>
                <w:rFonts w:cs="Times New Roman"/>
                <w:iCs/>
                <w:sz w:val="22"/>
                <w:szCs w:val="20"/>
              </w:rPr>
              <w:t>egenos</w:t>
            </w:r>
            <w:proofErr w:type="spellEnd"/>
            <w:r>
              <w:rPr>
                <w:rFonts w:cs="Times New Roman"/>
                <w:iCs/>
                <w:sz w:val="22"/>
                <w:szCs w:val="20"/>
              </w:rPr>
              <w:t xml:space="preserve"> </w:t>
            </w:r>
            <w:proofErr w:type="spellStart"/>
            <w:r>
              <w:rPr>
                <w:rFonts w:cs="Times New Roman"/>
                <w:iCs/>
                <w:sz w:val="22"/>
                <w:szCs w:val="20"/>
              </w:rPr>
              <w:t>conciliat</w:t>
            </w:r>
            <w:proofErr w:type="spellEnd"/>
            <w:r>
              <w:rPr>
                <w:rFonts w:cs="Times New Roman"/>
                <w:iCs/>
                <w:sz w:val="22"/>
                <w:szCs w:val="20"/>
              </w:rPr>
              <w:t xml:space="preserve"> </w:t>
            </w:r>
            <w:proofErr w:type="spellStart"/>
            <w:r>
              <w:rPr>
                <w:rFonts w:cs="Times New Roman"/>
                <w:iCs/>
                <w:sz w:val="22"/>
                <w:szCs w:val="20"/>
              </w:rPr>
              <w:t>illis</w:t>
            </w:r>
            <w:proofErr w:type="spellEnd"/>
            <w:r>
              <w:rPr>
                <w:rFonts w:cs="Times New Roman"/>
                <w:iCs/>
                <w:sz w:val="22"/>
                <w:szCs w:val="20"/>
              </w:rPr>
              <w:t xml:space="preserve"> </w:t>
            </w:r>
            <w:proofErr w:type="spellStart"/>
            <w:r>
              <w:rPr>
                <w:rFonts w:cs="Times New Roman"/>
                <w:iCs/>
                <w:sz w:val="22"/>
                <w:szCs w:val="20"/>
              </w:rPr>
              <w:t>inopiam</w:t>
            </w:r>
            <w:proofErr w:type="spellEnd"/>
            <w:r>
              <w:rPr>
                <w:rFonts w:cs="Times New Roman"/>
                <w:iCs/>
                <w:sz w:val="22"/>
                <w:szCs w:val="20"/>
              </w:rPr>
              <w:t xml:space="preserve">; </w:t>
            </w:r>
            <w:proofErr w:type="spellStart"/>
            <w:r>
              <w:rPr>
                <w:rFonts w:cs="Times New Roman"/>
                <w:iCs/>
                <w:sz w:val="22"/>
                <w:szCs w:val="20"/>
              </w:rPr>
              <w:t>opprimuntur</w:t>
            </w:r>
            <w:proofErr w:type="spellEnd"/>
            <w:r>
              <w:rPr>
                <w:rFonts w:cs="Times New Roman"/>
                <w:iCs/>
                <w:sz w:val="22"/>
                <w:szCs w:val="20"/>
              </w:rPr>
              <w:t xml:space="preserve"> a </w:t>
            </w:r>
            <w:proofErr w:type="spellStart"/>
            <w:r>
              <w:rPr>
                <w:rFonts w:cs="Times New Roman"/>
                <w:iCs/>
                <w:sz w:val="22"/>
                <w:szCs w:val="20"/>
              </w:rPr>
              <w:t>potentioribus</w:t>
            </w:r>
            <w:proofErr w:type="spellEnd"/>
            <w:r>
              <w:rPr>
                <w:rFonts w:cs="Times New Roman"/>
                <w:iCs/>
                <w:sz w:val="22"/>
                <w:szCs w:val="20"/>
              </w:rPr>
              <w:t xml:space="preserve">, </w:t>
            </w:r>
            <w:proofErr w:type="spellStart"/>
            <w:r>
              <w:rPr>
                <w:rFonts w:cs="Times New Roman"/>
                <w:iCs/>
                <w:sz w:val="22"/>
                <w:szCs w:val="20"/>
              </w:rPr>
              <w:t>deridentur</w:t>
            </w:r>
            <w:proofErr w:type="spellEnd"/>
            <w:r>
              <w:rPr>
                <w:rFonts w:cs="Times New Roman"/>
                <w:iCs/>
                <w:sz w:val="22"/>
                <w:szCs w:val="20"/>
              </w:rPr>
              <w:t xml:space="preserve"> a </w:t>
            </w:r>
            <w:proofErr w:type="spellStart"/>
            <w:r>
              <w:rPr>
                <w:rFonts w:cs="Times New Roman"/>
                <w:iCs/>
                <w:sz w:val="22"/>
                <w:szCs w:val="20"/>
              </w:rPr>
              <w:t>plerisque</w:t>
            </w:r>
            <w:proofErr w:type="spellEnd"/>
            <w:r>
              <w:rPr>
                <w:rFonts w:cs="Times New Roman"/>
                <w:iCs/>
                <w:sz w:val="22"/>
                <w:szCs w:val="20"/>
              </w:rPr>
              <w:t xml:space="preserve">. Si </w:t>
            </w:r>
            <w:proofErr w:type="spellStart"/>
            <w:r>
              <w:rPr>
                <w:rFonts w:cs="Times New Roman"/>
                <w:iCs/>
                <w:sz w:val="22"/>
                <w:szCs w:val="20"/>
              </w:rPr>
              <w:t>voluptas</w:t>
            </w:r>
            <w:proofErr w:type="spellEnd"/>
            <w:r>
              <w:rPr>
                <w:rFonts w:cs="Times New Roman"/>
                <w:iCs/>
                <w:sz w:val="22"/>
                <w:szCs w:val="20"/>
              </w:rPr>
              <w:t xml:space="preserve"> </w:t>
            </w:r>
            <w:proofErr w:type="spellStart"/>
            <w:r>
              <w:rPr>
                <w:rFonts w:cs="Times New Roman"/>
                <w:iCs/>
                <w:sz w:val="22"/>
                <w:szCs w:val="20"/>
              </w:rPr>
              <w:t>adfert</w:t>
            </w:r>
            <w:proofErr w:type="spellEnd"/>
            <w:r>
              <w:rPr>
                <w:rFonts w:cs="Times New Roman"/>
                <w:iCs/>
                <w:sz w:val="22"/>
                <w:szCs w:val="20"/>
              </w:rPr>
              <w:t xml:space="preserve"> </w:t>
            </w:r>
            <w:proofErr w:type="spellStart"/>
            <w:r>
              <w:rPr>
                <w:rFonts w:cs="Times New Roman"/>
                <w:iCs/>
                <w:sz w:val="22"/>
                <w:szCs w:val="20"/>
              </w:rPr>
              <w:t>felicitatem</w:t>
            </w:r>
            <w:proofErr w:type="spellEnd"/>
            <w:r>
              <w:rPr>
                <w:rFonts w:cs="Times New Roman"/>
                <w:iCs/>
                <w:sz w:val="22"/>
                <w:szCs w:val="20"/>
              </w:rPr>
              <w:t xml:space="preserve">, hoc </w:t>
            </w:r>
            <w:proofErr w:type="spellStart"/>
            <w:r>
              <w:rPr>
                <w:rFonts w:cs="Times New Roman"/>
                <w:iCs/>
                <w:sz w:val="22"/>
                <w:szCs w:val="20"/>
              </w:rPr>
              <w:t>vitae</w:t>
            </w:r>
            <w:proofErr w:type="spellEnd"/>
            <w:r>
              <w:rPr>
                <w:rFonts w:cs="Times New Roman"/>
                <w:iCs/>
                <w:sz w:val="22"/>
                <w:szCs w:val="20"/>
              </w:rPr>
              <w:t xml:space="preserve"> </w:t>
            </w:r>
            <w:proofErr w:type="spellStart"/>
            <w:r>
              <w:rPr>
                <w:rFonts w:cs="Times New Roman"/>
                <w:iCs/>
                <w:sz w:val="22"/>
                <w:szCs w:val="20"/>
              </w:rPr>
              <w:t>genus</w:t>
            </w:r>
            <w:proofErr w:type="spellEnd"/>
            <w:r>
              <w:rPr>
                <w:rFonts w:cs="Times New Roman"/>
                <w:iCs/>
                <w:sz w:val="22"/>
                <w:szCs w:val="20"/>
              </w:rPr>
              <w:t xml:space="preserve"> a </w:t>
            </w:r>
            <w:proofErr w:type="spellStart"/>
            <w:r>
              <w:rPr>
                <w:rFonts w:cs="Times New Roman"/>
                <w:iCs/>
                <w:sz w:val="22"/>
                <w:szCs w:val="20"/>
              </w:rPr>
              <w:t>voluptatibus</w:t>
            </w:r>
            <w:proofErr w:type="spellEnd"/>
            <w:r>
              <w:rPr>
                <w:rFonts w:cs="Times New Roman"/>
                <w:iCs/>
                <w:sz w:val="22"/>
                <w:szCs w:val="20"/>
              </w:rPr>
              <w:t xml:space="preserve"> </w:t>
            </w:r>
            <w:proofErr w:type="spellStart"/>
            <w:r>
              <w:rPr>
                <w:rFonts w:cs="Times New Roman"/>
                <w:iCs/>
                <w:sz w:val="22"/>
                <w:szCs w:val="20"/>
              </w:rPr>
              <w:t>quam</w:t>
            </w:r>
            <w:proofErr w:type="spellEnd"/>
            <w:r>
              <w:rPr>
                <w:rFonts w:cs="Times New Roman"/>
                <w:iCs/>
                <w:sz w:val="22"/>
                <w:szCs w:val="20"/>
              </w:rPr>
              <w:t xml:space="preserve"> </w:t>
            </w:r>
            <w:proofErr w:type="spellStart"/>
            <w:r>
              <w:rPr>
                <w:rFonts w:cs="Times New Roman"/>
                <w:iCs/>
                <w:sz w:val="22"/>
                <w:szCs w:val="20"/>
              </w:rPr>
              <w:t>longissime</w:t>
            </w:r>
            <w:proofErr w:type="spellEnd"/>
            <w:r>
              <w:rPr>
                <w:rFonts w:cs="Times New Roman"/>
                <w:iCs/>
                <w:sz w:val="22"/>
                <w:szCs w:val="20"/>
              </w:rPr>
              <w:t xml:space="preserve"> </w:t>
            </w:r>
            <w:proofErr w:type="spellStart"/>
            <w:r>
              <w:rPr>
                <w:rFonts w:cs="Times New Roman"/>
                <w:iCs/>
                <w:sz w:val="22"/>
                <w:szCs w:val="20"/>
              </w:rPr>
              <w:t>videtur</w:t>
            </w:r>
            <w:proofErr w:type="spellEnd"/>
            <w:r>
              <w:rPr>
                <w:rFonts w:cs="Times New Roman"/>
                <w:iCs/>
                <w:sz w:val="22"/>
                <w:szCs w:val="20"/>
              </w:rPr>
              <w:t xml:space="preserve"> abesse. […]  </w:t>
            </w:r>
          </w:p>
          <w:p w:rsidR="00BE3A8A" w:rsidRDefault="00BE3A8A">
            <w:pPr>
              <w:spacing w:line="480" w:lineRule="atLeast"/>
              <w:contextualSpacing/>
              <w:jc w:val="both"/>
              <w:rPr>
                <w:rFonts w:cs="Times New Roman"/>
                <w:iCs/>
                <w:sz w:val="22"/>
                <w:szCs w:val="20"/>
              </w:rPr>
            </w:pPr>
          </w:p>
          <w:p w:rsidR="00BE3A8A" w:rsidRDefault="00D17B5A">
            <w:pPr>
              <w:spacing w:line="480" w:lineRule="atLeast"/>
              <w:contextualSpacing/>
              <w:jc w:val="both"/>
              <w:rPr>
                <w:rFonts w:cs="Times New Roman"/>
                <w:sz w:val="22"/>
                <w:szCs w:val="20"/>
              </w:rPr>
            </w:pPr>
            <w:r>
              <w:rPr>
                <w:rFonts w:cs="Times New Roman"/>
                <w:iCs/>
                <w:sz w:val="22"/>
                <w:szCs w:val="20"/>
              </w:rPr>
              <w:t xml:space="preserve">H: </w:t>
            </w:r>
            <w:proofErr w:type="spellStart"/>
            <w:r>
              <w:rPr>
                <w:rFonts w:cs="Times New Roman"/>
                <w:iCs/>
                <w:sz w:val="22"/>
                <w:szCs w:val="20"/>
              </w:rPr>
              <w:t>Mundo</w:t>
            </w:r>
            <w:proofErr w:type="spellEnd"/>
            <w:r>
              <w:rPr>
                <w:rFonts w:cs="Times New Roman"/>
                <w:iCs/>
                <w:sz w:val="22"/>
                <w:szCs w:val="20"/>
              </w:rPr>
              <w:t xml:space="preserve"> </w:t>
            </w:r>
            <w:proofErr w:type="spellStart"/>
            <w:r>
              <w:rPr>
                <w:rFonts w:cs="Times New Roman"/>
                <w:iCs/>
                <w:sz w:val="22"/>
                <w:szCs w:val="20"/>
              </w:rPr>
              <w:t>videntur</w:t>
            </w:r>
            <w:proofErr w:type="spellEnd"/>
            <w:r>
              <w:rPr>
                <w:rFonts w:cs="Times New Roman"/>
                <w:iCs/>
                <w:sz w:val="22"/>
                <w:szCs w:val="20"/>
              </w:rPr>
              <w:t xml:space="preserve"> </w:t>
            </w:r>
            <w:proofErr w:type="spellStart"/>
            <w:r>
              <w:rPr>
                <w:rFonts w:cs="Times New Roman"/>
                <w:iCs/>
                <w:sz w:val="22"/>
                <w:szCs w:val="20"/>
              </w:rPr>
              <w:t>lugere</w:t>
            </w:r>
            <w:proofErr w:type="spellEnd"/>
            <w:r>
              <w:rPr>
                <w:rFonts w:cs="Times New Roman"/>
                <w:iCs/>
                <w:sz w:val="22"/>
                <w:szCs w:val="20"/>
              </w:rPr>
              <w:t xml:space="preserve">, </w:t>
            </w:r>
            <w:proofErr w:type="spellStart"/>
            <w:r>
              <w:rPr>
                <w:rFonts w:cs="Times New Roman"/>
                <w:iCs/>
                <w:sz w:val="22"/>
                <w:szCs w:val="20"/>
              </w:rPr>
              <w:t>sed</w:t>
            </w:r>
            <w:proofErr w:type="spellEnd"/>
            <w:r>
              <w:rPr>
                <w:rFonts w:cs="Times New Roman"/>
                <w:iCs/>
                <w:sz w:val="22"/>
                <w:szCs w:val="20"/>
              </w:rPr>
              <w:t xml:space="preserve"> </w:t>
            </w:r>
            <w:proofErr w:type="spellStart"/>
            <w:r>
              <w:rPr>
                <w:rFonts w:cs="Times New Roman"/>
                <w:iCs/>
                <w:sz w:val="22"/>
                <w:szCs w:val="20"/>
              </w:rPr>
              <w:t>re</w:t>
            </w:r>
            <w:proofErr w:type="spellEnd"/>
            <w:r>
              <w:rPr>
                <w:rFonts w:cs="Times New Roman"/>
                <w:iCs/>
                <w:sz w:val="22"/>
                <w:szCs w:val="20"/>
              </w:rPr>
              <w:t xml:space="preserve"> </w:t>
            </w:r>
            <w:proofErr w:type="spellStart"/>
            <w:r>
              <w:rPr>
                <w:rFonts w:cs="Times New Roman"/>
                <w:iCs/>
                <w:sz w:val="22"/>
                <w:szCs w:val="20"/>
              </w:rPr>
              <w:t>vera</w:t>
            </w:r>
            <w:proofErr w:type="spellEnd"/>
            <w:r>
              <w:rPr>
                <w:rFonts w:cs="Times New Roman"/>
                <w:iCs/>
                <w:sz w:val="22"/>
                <w:szCs w:val="20"/>
              </w:rPr>
              <w:t xml:space="preserve"> </w:t>
            </w:r>
            <w:proofErr w:type="spellStart"/>
            <w:r>
              <w:rPr>
                <w:rFonts w:cs="Times New Roman"/>
                <w:iCs/>
                <w:sz w:val="22"/>
                <w:szCs w:val="20"/>
              </w:rPr>
              <w:t>deliciantur</w:t>
            </w:r>
            <w:proofErr w:type="spellEnd"/>
            <w:r>
              <w:rPr>
                <w:rFonts w:cs="Times New Roman"/>
                <w:iCs/>
                <w:sz w:val="22"/>
                <w:szCs w:val="20"/>
              </w:rPr>
              <w:t xml:space="preserve"> </w:t>
            </w:r>
            <w:proofErr w:type="spellStart"/>
            <w:r>
              <w:rPr>
                <w:rFonts w:cs="Times New Roman"/>
                <w:iCs/>
                <w:sz w:val="22"/>
                <w:szCs w:val="20"/>
              </w:rPr>
              <w:t>ac</w:t>
            </w:r>
            <w:proofErr w:type="spellEnd"/>
            <w:r>
              <w:rPr>
                <w:rFonts w:cs="Times New Roman"/>
                <w:iCs/>
                <w:sz w:val="22"/>
                <w:szCs w:val="20"/>
              </w:rPr>
              <w:t xml:space="preserve">, </w:t>
            </w:r>
            <w:proofErr w:type="spellStart"/>
            <w:r>
              <w:rPr>
                <w:rFonts w:cs="Times New Roman"/>
                <w:iCs/>
                <w:sz w:val="22"/>
                <w:szCs w:val="20"/>
              </w:rPr>
              <w:t>quod</w:t>
            </w:r>
            <w:proofErr w:type="spellEnd"/>
            <w:r>
              <w:rPr>
                <w:rFonts w:cs="Times New Roman"/>
                <w:iCs/>
                <w:sz w:val="22"/>
                <w:szCs w:val="20"/>
              </w:rPr>
              <w:t xml:space="preserve"> </w:t>
            </w:r>
            <w:proofErr w:type="spellStart"/>
            <w:r>
              <w:rPr>
                <w:rFonts w:cs="Times New Roman"/>
                <w:iCs/>
                <w:sz w:val="22"/>
                <w:szCs w:val="20"/>
              </w:rPr>
              <w:t>dici</w:t>
            </w:r>
            <w:proofErr w:type="spellEnd"/>
            <w:r>
              <w:rPr>
                <w:rFonts w:cs="Times New Roman"/>
                <w:iCs/>
                <w:sz w:val="22"/>
                <w:szCs w:val="20"/>
              </w:rPr>
              <w:t xml:space="preserve"> </w:t>
            </w:r>
            <w:proofErr w:type="spellStart"/>
            <w:r>
              <w:rPr>
                <w:rFonts w:cs="Times New Roman"/>
                <w:iCs/>
                <w:sz w:val="22"/>
                <w:szCs w:val="20"/>
              </w:rPr>
              <w:t>solet</w:t>
            </w:r>
            <w:proofErr w:type="spellEnd"/>
            <w:r>
              <w:rPr>
                <w:rFonts w:cs="Times New Roman"/>
                <w:iCs/>
                <w:sz w:val="22"/>
                <w:szCs w:val="20"/>
              </w:rPr>
              <w:t xml:space="preserve">, </w:t>
            </w:r>
            <w:proofErr w:type="spellStart"/>
            <w:r>
              <w:rPr>
                <w:rFonts w:cs="Times New Roman"/>
                <w:iCs/>
                <w:sz w:val="22"/>
                <w:szCs w:val="20"/>
              </w:rPr>
              <w:t>toti</w:t>
            </w:r>
            <w:proofErr w:type="spellEnd"/>
            <w:r>
              <w:rPr>
                <w:rFonts w:cs="Times New Roman"/>
                <w:iCs/>
                <w:sz w:val="22"/>
                <w:szCs w:val="20"/>
              </w:rPr>
              <w:t xml:space="preserve"> </w:t>
            </w:r>
            <w:proofErr w:type="spellStart"/>
            <w:r>
              <w:rPr>
                <w:rFonts w:cs="Times New Roman"/>
                <w:iCs/>
                <w:sz w:val="22"/>
                <w:szCs w:val="20"/>
              </w:rPr>
              <w:t>melle</w:t>
            </w:r>
            <w:proofErr w:type="spellEnd"/>
            <w:r>
              <w:rPr>
                <w:rFonts w:cs="Times New Roman"/>
                <w:iCs/>
                <w:sz w:val="22"/>
                <w:szCs w:val="20"/>
              </w:rPr>
              <w:t xml:space="preserve"> </w:t>
            </w:r>
            <w:proofErr w:type="spellStart"/>
            <w:r>
              <w:rPr>
                <w:rFonts w:cs="Times New Roman"/>
                <w:iCs/>
                <w:sz w:val="22"/>
                <w:szCs w:val="20"/>
              </w:rPr>
              <w:t>peruncti</w:t>
            </w:r>
            <w:proofErr w:type="spellEnd"/>
            <w:r>
              <w:rPr>
                <w:rFonts w:cs="Times New Roman"/>
                <w:iCs/>
                <w:sz w:val="22"/>
                <w:szCs w:val="20"/>
              </w:rPr>
              <w:t xml:space="preserve"> </w:t>
            </w:r>
            <w:proofErr w:type="spellStart"/>
            <w:r>
              <w:rPr>
                <w:rFonts w:cs="Times New Roman"/>
                <w:iCs/>
                <w:sz w:val="22"/>
                <w:szCs w:val="20"/>
              </w:rPr>
              <w:t>suaviter</w:t>
            </w:r>
            <w:proofErr w:type="spellEnd"/>
            <w:r>
              <w:rPr>
                <w:rFonts w:cs="Times New Roman"/>
                <w:iCs/>
                <w:sz w:val="22"/>
                <w:szCs w:val="20"/>
              </w:rPr>
              <w:t xml:space="preserve"> </w:t>
            </w:r>
            <w:proofErr w:type="spellStart"/>
            <w:r>
              <w:rPr>
                <w:rFonts w:cs="Times New Roman"/>
                <w:iCs/>
                <w:sz w:val="22"/>
                <w:szCs w:val="20"/>
              </w:rPr>
              <w:t>vivunt</w:t>
            </w:r>
            <w:proofErr w:type="spellEnd"/>
            <w:r>
              <w:rPr>
                <w:rFonts w:cs="Times New Roman"/>
                <w:iCs/>
                <w:sz w:val="22"/>
                <w:szCs w:val="20"/>
              </w:rPr>
              <w:t xml:space="preserve">, </w:t>
            </w:r>
            <w:proofErr w:type="spellStart"/>
            <w:r>
              <w:rPr>
                <w:rFonts w:cs="Times New Roman"/>
                <w:iCs/>
                <w:sz w:val="22"/>
                <w:szCs w:val="20"/>
              </w:rPr>
              <w:t>adeo</w:t>
            </w:r>
            <w:proofErr w:type="spellEnd"/>
            <w:r>
              <w:rPr>
                <w:rFonts w:cs="Times New Roman"/>
                <w:iCs/>
                <w:sz w:val="22"/>
                <w:szCs w:val="20"/>
              </w:rPr>
              <w:t xml:space="preserve"> </w:t>
            </w:r>
            <w:proofErr w:type="spellStart"/>
            <w:r>
              <w:rPr>
                <w:rFonts w:cs="Times New Roman"/>
                <w:iCs/>
                <w:sz w:val="22"/>
                <w:szCs w:val="20"/>
              </w:rPr>
              <w:t>ut</w:t>
            </w:r>
            <w:proofErr w:type="spellEnd"/>
            <w:r>
              <w:rPr>
                <w:rFonts w:cs="Times New Roman"/>
                <w:iCs/>
                <w:sz w:val="22"/>
                <w:szCs w:val="20"/>
              </w:rPr>
              <w:t xml:space="preserve"> cum </w:t>
            </w:r>
            <w:proofErr w:type="spellStart"/>
            <w:r>
              <w:rPr>
                <w:rFonts w:cs="Times New Roman"/>
                <w:iCs/>
                <w:sz w:val="22"/>
                <w:szCs w:val="20"/>
              </w:rPr>
              <w:t>his</w:t>
            </w:r>
            <w:proofErr w:type="spellEnd"/>
            <w:r>
              <w:rPr>
                <w:rFonts w:cs="Times New Roman"/>
                <w:iCs/>
                <w:sz w:val="22"/>
                <w:szCs w:val="20"/>
              </w:rPr>
              <w:t xml:space="preserve"> </w:t>
            </w:r>
            <w:proofErr w:type="spellStart"/>
            <w:r>
              <w:rPr>
                <w:rFonts w:cs="Times New Roman"/>
                <w:iCs/>
                <w:sz w:val="22"/>
                <w:szCs w:val="20"/>
              </w:rPr>
              <w:t>collati</w:t>
            </w:r>
            <w:proofErr w:type="spellEnd"/>
            <w:r>
              <w:rPr>
                <w:rFonts w:cs="Times New Roman"/>
                <w:iCs/>
                <w:sz w:val="22"/>
                <w:szCs w:val="20"/>
              </w:rPr>
              <w:t xml:space="preserve"> </w:t>
            </w:r>
            <w:proofErr w:type="spellStart"/>
            <w:r>
              <w:rPr>
                <w:rFonts w:cs="Times New Roman"/>
                <w:iCs/>
                <w:sz w:val="22"/>
                <w:szCs w:val="20"/>
              </w:rPr>
              <w:t>Sardanapalus</w:t>
            </w:r>
            <w:proofErr w:type="spellEnd"/>
            <w:r>
              <w:rPr>
                <w:rFonts w:cs="Times New Roman"/>
                <w:iCs/>
                <w:sz w:val="22"/>
                <w:szCs w:val="20"/>
              </w:rPr>
              <w:t xml:space="preserve">, </w:t>
            </w:r>
            <w:proofErr w:type="spellStart"/>
            <w:r>
              <w:rPr>
                <w:rFonts w:cs="Times New Roman"/>
                <w:iCs/>
                <w:sz w:val="22"/>
                <w:szCs w:val="20"/>
              </w:rPr>
              <w:t>Philoxenus</w:t>
            </w:r>
            <w:proofErr w:type="spellEnd"/>
            <w:r>
              <w:rPr>
                <w:rFonts w:cs="Times New Roman"/>
                <w:iCs/>
                <w:sz w:val="22"/>
                <w:szCs w:val="20"/>
              </w:rPr>
              <w:t xml:space="preserve">, </w:t>
            </w:r>
            <w:proofErr w:type="spellStart"/>
            <w:r>
              <w:rPr>
                <w:rFonts w:cs="Times New Roman"/>
                <w:iCs/>
                <w:sz w:val="22"/>
                <w:szCs w:val="20"/>
              </w:rPr>
              <w:t>Apicius</w:t>
            </w:r>
            <w:proofErr w:type="spellEnd"/>
            <w:r>
              <w:rPr>
                <w:rFonts w:eastAsia="Times New Roman"/>
                <w:iCs/>
                <w:sz w:val="22"/>
                <w:szCs w:val="20"/>
                <w:vertAlign w:val="superscript"/>
                <w:lang w:bidi="he-IL"/>
              </w:rPr>
              <w:footnoteReference w:id="7"/>
            </w:r>
            <w:r>
              <w:rPr>
                <w:rFonts w:cs="Times New Roman"/>
                <w:iCs/>
                <w:sz w:val="22"/>
                <w:szCs w:val="20"/>
              </w:rPr>
              <w:t xml:space="preserve">, </w:t>
            </w:r>
            <w:proofErr w:type="spellStart"/>
            <w:r>
              <w:rPr>
                <w:rFonts w:cs="Times New Roman"/>
                <w:iCs/>
                <w:sz w:val="22"/>
                <w:szCs w:val="20"/>
              </w:rPr>
              <w:t>aut</w:t>
            </w:r>
            <w:proofErr w:type="spellEnd"/>
            <w:r>
              <w:rPr>
                <w:rFonts w:cs="Times New Roman"/>
                <w:iCs/>
                <w:sz w:val="22"/>
                <w:szCs w:val="20"/>
              </w:rPr>
              <w:t xml:space="preserve"> si </w:t>
            </w:r>
            <w:proofErr w:type="spellStart"/>
            <w:r>
              <w:rPr>
                <w:rFonts w:cs="Times New Roman"/>
                <w:iCs/>
                <w:sz w:val="22"/>
                <w:szCs w:val="20"/>
              </w:rPr>
              <w:t>quis</w:t>
            </w:r>
            <w:proofErr w:type="spellEnd"/>
            <w:r>
              <w:rPr>
                <w:rFonts w:cs="Times New Roman"/>
                <w:iCs/>
                <w:sz w:val="22"/>
                <w:szCs w:val="20"/>
              </w:rPr>
              <w:t xml:space="preserve"> </w:t>
            </w:r>
            <w:proofErr w:type="spellStart"/>
            <w:r>
              <w:rPr>
                <w:rFonts w:cs="Times New Roman"/>
                <w:iCs/>
                <w:sz w:val="22"/>
                <w:szCs w:val="20"/>
              </w:rPr>
              <w:t>alius</w:t>
            </w:r>
            <w:proofErr w:type="spellEnd"/>
            <w:r>
              <w:rPr>
                <w:rFonts w:cs="Times New Roman"/>
                <w:iCs/>
                <w:sz w:val="22"/>
                <w:szCs w:val="20"/>
              </w:rPr>
              <w:t xml:space="preserve"> </w:t>
            </w:r>
            <w:proofErr w:type="spellStart"/>
            <w:r>
              <w:rPr>
                <w:rFonts w:cs="Times New Roman"/>
                <w:iCs/>
                <w:sz w:val="22"/>
                <w:szCs w:val="20"/>
              </w:rPr>
              <w:t>est</w:t>
            </w:r>
            <w:proofErr w:type="spellEnd"/>
            <w:r>
              <w:rPr>
                <w:rFonts w:cs="Times New Roman"/>
                <w:iCs/>
                <w:sz w:val="22"/>
                <w:szCs w:val="20"/>
              </w:rPr>
              <w:t xml:space="preserve"> </w:t>
            </w:r>
            <w:proofErr w:type="spellStart"/>
            <w:r>
              <w:rPr>
                <w:rFonts w:cs="Times New Roman"/>
                <w:iCs/>
                <w:sz w:val="22"/>
                <w:szCs w:val="20"/>
              </w:rPr>
              <w:t>voluptatum</w:t>
            </w:r>
            <w:proofErr w:type="spellEnd"/>
            <w:r>
              <w:rPr>
                <w:rFonts w:cs="Times New Roman"/>
                <w:iCs/>
                <w:sz w:val="22"/>
                <w:szCs w:val="20"/>
              </w:rPr>
              <w:t xml:space="preserve"> </w:t>
            </w:r>
            <w:proofErr w:type="spellStart"/>
            <w:r>
              <w:rPr>
                <w:rFonts w:cs="Times New Roman"/>
                <w:iCs/>
                <w:sz w:val="22"/>
                <w:szCs w:val="20"/>
              </w:rPr>
              <w:t>studio</w:t>
            </w:r>
            <w:proofErr w:type="spellEnd"/>
            <w:r>
              <w:rPr>
                <w:rFonts w:cs="Times New Roman"/>
                <w:iCs/>
                <w:sz w:val="22"/>
                <w:szCs w:val="20"/>
              </w:rPr>
              <w:t xml:space="preserve"> </w:t>
            </w:r>
            <w:proofErr w:type="spellStart"/>
            <w:r>
              <w:rPr>
                <w:rFonts w:cs="Times New Roman"/>
                <w:iCs/>
                <w:sz w:val="22"/>
                <w:szCs w:val="20"/>
              </w:rPr>
              <w:t>nobilitatus</w:t>
            </w:r>
            <w:proofErr w:type="spellEnd"/>
            <w:r>
              <w:rPr>
                <w:rFonts w:cs="Times New Roman"/>
                <w:iCs/>
                <w:sz w:val="22"/>
                <w:szCs w:val="20"/>
              </w:rPr>
              <w:t xml:space="preserve">, tristem </w:t>
            </w:r>
            <w:proofErr w:type="spellStart"/>
            <w:r>
              <w:rPr>
                <w:rFonts w:cs="Times New Roman"/>
                <w:iCs/>
                <w:sz w:val="22"/>
                <w:szCs w:val="20"/>
              </w:rPr>
              <w:t>ac</w:t>
            </w:r>
            <w:proofErr w:type="spellEnd"/>
            <w:r>
              <w:rPr>
                <w:rFonts w:cs="Times New Roman"/>
                <w:iCs/>
                <w:sz w:val="22"/>
                <w:szCs w:val="20"/>
              </w:rPr>
              <w:t xml:space="preserve"> </w:t>
            </w:r>
            <w:proofErr w:type="spellStart"/>
            <w:r>
              <w:rPr>
                <w:rFonts w:cs="Times New Roman"/>
                <w:iCs/>
                <w:sz w:val="22"/>
                <w:szCs w:val="20"/>
              </w:rPr>
              <w:t>miseram</w:t>
            </w:r>
            <w:proofErr w:type="spellEnd"/>
            <w:r>
              <w:rPr>
                <w:rFonts w:cs="Times New Roman"/>
                <w:iCs/>
                <w:sz w:val="22"/>
                <w:szCs w:val="20"/>
              </w:rPr>
              <w:t xml:space="preserve"> </w:t>
            </w:r>
            <w:proofErr w:type="spellStart"/>
            <w:r>
              <w:rPr>
                <w:rFonts w:cs="Times New Roman"/>
                <w:iCs/>
                <w:sz w:val="22"/>
                <w:szCs w:val="20"/>
              </w:rPr>
              <w:t>peregerint</w:t>
            </w:r>
            <w:proofErr w:type="spellEnd"/>
            <w:r>
              <w:rPr>
                <w:rFonts w:cs="Times New Roman"/>
                <w:iCs/>
                <w:sz w:val="22"/>
                <w:szCs w:val="20"/>
              </w:rPr>
              <w:t xml:space="preserve"> </w:t>
            </w:r>
            <w:proofErr w:type="spellStart"/>
            <w:r>
              <w:rPr>
                <w:rFonts w:cs="Times New Roman"/>
                <w:iCs/>
                <w:sz w:val="22"/>
                <w:szCs w:val="20"/>
              </w:rPr>
              <w:t>vitam</w:t>
            </w:r>
            <w:proofErr w:type="spellEnd"/>
            <w:r>
              <w:rPr>
                <w:rFonts w:cs="Times New Roman"/>
                <w:iCs/>
                <w:sz w:val="22"/>
                <w:szCs w:val="20"/>
              </w:rPr>
              <w:t>.</w:t>
            </w:r>
          </w:p>
          <w:p w:rsidR="00BE3A8A" w:rsidRDefault="00BE3A8A">
            <w:pPr>
              <w:spacing w:line="240" w:lineRule="exact"/>
              <w:rPr>
                <w:rFonts w:cs="Times New Roman"/>
                <w:sz w:val="20"/>
                <w:szCs w:val="20"/>
              </w:rPr>
            </w:pP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mācerāre</w:t>
            </w:r>
            <w:proofErr w:type="spellEnd"/>
            <w:r>
              <w:rPr>
                <w:rFonts w:cs="Times New Roman"/>
                <w:sz w:val="16"/>
                <w:szCs w:val="20"/>
              </w:rPr>
              <w:t xml:space="preserve">, </w:t>
            </w:r>
            <w:proofErr w:type="spellStart"/>
            <w:r>
              <w:rPr>
                <w:rFonts w:cs="Times New Roman"/>
                <w:sz w:val="16"/>
                <w:szCs w:val="20"/>
              </w:rPr>
              <w:t>mācerō</w:t>
            </w:r>
            <w:proofErr w:type="spellEnd"/>
            <w:r>
              <w:rPr>
                <w:rFonts w:cs="Times New Roman"/>
                <w:sz w:val="16"/>
                <w:szCs w:val="20"/>
              </w:rPr>
              <w:t xml:space="preserve">: schwächen, </w:t>
            </w:r>
            <w:proofErr w:type="spellStart"/>
            <w:r>
              <w:rPr>
                <w:rFonts w:cs="Times New Roman"/>
                <w:sz w:val="16"/>
                <w:szCs w:val="20"/>
              </w:rPr>
              <w:t>abmergeln</w:t>
            </w:r>
            <w:proofErr w:type="spellEnd"/>
          </w:p>
          <w:p w:rsidR="00BE3A8A" w:rsidRDefault="00D17B5A">
            <w:pPr>
              <w:spacing w:line="240" w:lineRule="exact"/>
              <w:rPr>
                <w:rFonts w:cs="Times New Roman"/>
                <w:sz w:val="16"/>
                <w:szCs w:val="20"/>
              </w:rPr>
            </w:pPr>
            <w:proofErr w:type="spellStart"/>
            <w:r>
              <w:rPr>
                <w:rFonts w:cs="Times New Roman"/>
                <w:sz w:val="16"/>
                <w:szCs w:val="20"/>
              </w:rPr>
              <w:t>iēiūnium</w:t>
            </w:r>
            <w:proofErr w:type="spellEnd"/>
            <w:r>
              <w:rPr>
                <w:rFonts w:cs="Times New Roman"/>
                <w:sz w:val="16"/>
                <w:szCs w:val="20"/>
              </w:rPr>
              <w:t xml:space="preserve">, </w:t>
            </w:r>
            <w:proofErr w:type="spellStart"/>
            <w:r>
              <w:rPr>
                <w:rFonts w:cs="Times New Roman"/>
                <w:sz w:val="16"/>
                <w:szCs w:val="20"/>
              </w:rPr>
              <w:t>iī</w:t>
            </w:r>
            <w:proofErr w:type="spellEnd"/>
            <w:r>
              <w:rPr>
                <w:rFonts w:cs="Times New Roman"/>
                <w:sz w:val="16"/>
                <w:szCs w:val="20"/>
              </w:rPr>
              <w:t xml:space="preserve"> n: Fasten</w:t>
            </w:r>
          </w:p>
          <w:p w:rsidR="00BE3A8A" w:rsidRDefault="00D17B5A">
            <w:pPr>
              <w:spacing w:line="240" w:lineRule="exact"/>
              <w:rPr>
                <w:rFonts w:cs="Times New Roman"/>
                <w:sz w:val="16"/>
                <w:szCs w:val="20"/>
              </w:rPr>
            </w:pPr>
            <w:proofErr w:type="spellStart"/>
            <w:r>
              <w:rPr>
                <w:rFonts w:cs="Times New Roman"/>
                <w:sz w:val="16"/>
                <w:szCs w:val="20"/>
              </w:rPr>
              <w:t>dēplōrāre</w:t>
            </w:r>
            <w:proofErr w:type="spellEnd"/>
            <w:r>
              <w:rPr>
                <w:rFonts w:cs="Times New Roman"/>
                <w:sz w:val="16"/>
                <w:szCs w:val="20"/>
              </w:rPr>
              <w:t xml:space="preserve">, </w:t>
            </w:r>
            <w:proofErr w:type="spellStart"/>
            <w:r>
              <w:rPr>
                <w:rFonts w:cs="Times New Roman"/>
                <w:sz w:val="16"/>
                <w:szCs w:val="20"/>
              </w:rPr>
              <w:t>dēplōrō</w:t>
            </w:r>
            <w:proofErr w:type="spellEnd"/>
            <w:r>
              <w:rPr>
                <w:rFonts w:cs="Times New Roman"/>
                <w:sz w:val="16"/>
                <w:szCs w:val="20"/>
              </w:rPr>
              <w:t>: laut beweinen, beklagen</w:t>
            </w:r>
          </w:p>
          <w:p w:rsidR="00BE3A8A" w:rsidRDefault="00D17B5A">
            <w:pPr>
              <w:spacing w:line="240" w:lineRule="exact"/>
              <w:rPr>
                <w:rFonts w:cs="Times New Roman"/>
                <w:sz w:val="16"/>
                <w:szCs w:val="20"/>
              </w:rPr>
            </w:pPr>
            <w:proofErr w:type="spellStart"/>
            <w:r>
              <w:rPr>
                <w:rFonts w:cs="Times New Roman"/>
                <w:sz w:val="16"/>
                <w:szCs w:val="20"/>
              </w:rPr>
              <w:t>commi</w:t>
            </w:r>
            <w:r w:rsidR="00556048">
              <w:rPr>
                <w:rFonts w:cs="Times New Roman"/>
                <w:sz w:val="16"/>
                <w:szCs w:val="20"/>
              </w:rPr>
              <w:t>s</w:t>
            </w:r>
            <w:r>
              <w:rPr>
                <w:rFonts w:cs="Times New Roman"/>
                <w:sz w:val="16"/>
                <w:szCs w:val="20"/>
              </w:rPr>
              <w:t>sum</w:t>
            </w:r>
            <w:proofErr w:type="spellEnd"/>
            <w:r>
              <w:rPr>
                <w:rFonts w:cs="Times New Roman"/>
                <w:sz w:val="16"/>
                <w:szCs w:val="20"/>
              </w:rPr>
              <w:t>, ī n: Vergehen, Sünde</w:t>
            </w:r>
          </w:p>
          <w:p w:rsidR="00BE3A8A" w:rsidRDefault="00D17B5A">
            <w:pPr>
              <w:spacing w:line="240" w:lineRule="exact"/>
              <w:rPr>
                <w:rFonts w:cs="Times New Roman"/>
                <w:sz w:val="16"/>
                <w:szCs w:val="20"/>
              </w:rPr>
            </w:pPr>
            <w:proofErr w:type="spellStart"/>
            <w:r>
              <w:rPr>
                <w:rFonts w:cs="Times New Roman"/>
                <w:sz w:val="16"/>
                <w:szCs w:val="20"/>
              </w:rPr>
              <w:t>tenuis</w:t>
            </w:r>
            <w:proofErr w:type="spellEnd"/>
            <w:r>
              <w:rPr>
                <w:rFonts w:cs="Times New Roman"/>
                <w:sz w:val="16"/>
                <w:szCs w:val="20"/>
              </w:rPr>
              <w:t>, e: dünn; (hier) ärmlich</w:t>
            </w:r>
          </w:p>
          <w:p w:rsidR="00BE3A8A" w:rsidRDefault="00D17B5A">
            <w:pPr>
              <w:spacing w:line="240" w:lineRule="exact"/>
              <w:rPr>
                <w:rFonts w:cs="Times New Roman"/>
                <w:sz w:val="16"/>
                <w:szCs w:val="20"/>
              </w:rPr>
            </w:pPr>
            <w:proofErr w:type="spellStart"/>
            <w:r>
              <w:rPr>
                <w:rFonts w:cs="Times New Roman"/>
                <w:sz w:val="16"/>
                <w:szCs w:val="20"/>
              </w:rPr>
              <w:t>benīgnitās</w:t>
            </w:r>
            <w:proofErr w:type="spellEnd"/>
            <w:r>
              <w:rPr>
                <w:rFonts w:cs="Times New Roman"/>
                <w:sz w:val="16"/>
                <w:szCs w:val="20"/>
              </w:rPr>
              <w:t xml:space="preserve">, </w:t>
            </w:r>
            <w:proofErr w:type="spellStart"/>
            <w:r>
              <w:rPr>
                <w:rFonts w:cs="Times New Roman"/>
                <w:sz w:val="16"/>
                <w:szCs w:val="20"/>
              </w:rPr>
              <w:t>ātis</w:t>
            </w:r>
            <w:proofErr w:type="spellEnd"/>
            <w:r>
              <w:rPr>
                <w:rFonts w:cs="Times New Roman"/>
                <w:sz w:val="16"/>
                <w:szCs w:val="20"/>
              </w:rPr>
              <w:t xml:space="preserve"> f: Wohltätigkeit</w:t>
            </w:r>
          </w:p>
          <w:p w:rsidR="00BE3A8A" w:rsidRDefault="00D17B5A">
            <w:pPr>
              <w:spacing w:line="240" w:lineRule="exact"/>
              <w:rPr>
                <w:rFonts w:cs="Times New Roman"/>
                <w:sz w:val="16"/>
                <w:szCs w:val="20"/>
              </w:rPr>
            </w:pPr>
            <w:proofErr w:type="spellStart"/>
            <w:r>
              <w:rPr>
                <w:rFonts w:cs="Times New Roman"/>
                <w:sz w:val="16"/>
                <w:szCs w:val="20"/>
              </w:rPr>
              <w:t>egēnus</w:t>
            </w:r>
            <w:proofErr w:type="spellEnd"/>
            <w:r>
              <w:rPr>
                <w:rFonts w:cs="Times New Roman"/>
                <w:sz w:val="16"/>
                <w:szCs w:val="20"/>
              </w:rPr>
              <w:t>, ī m: der Arme</w:t>
            </w:r>
          </w:p>
          <w:p w:rsidR="00BE3A8A" w:rsidRDefault="00D17B5A">
            <w:pPr>
              <w:spacing w:line="240" w:lineRule="exact"/>
              <w:rPr>
                <w:rFonts w:cs="Times New Roman"/>
                <w:sz w:val="16"/>
                <w:szCs w:val="20"/>
              </w:rPr>
            </w:pPr>
            <w:proofErr w:type="spellStart"/>
            <w:r>
              <w:rPr>
                <w:rFonts w:cs="Times New Roman"/>
                <w:sz w:val="16"/>
                <w:szCs w:val="20"/>
              </w:rPr>
              <w:t>conciliāre</w:t>
            </w:r>
            <w:proofErr w:type="spellEnd"/>
            <w:r>
              <w:rPr>
                <w:rFonts w:cs="Times New Roman"/>
                <w:sz w:val="16"/>
                <w:szCs w:val="20"/>
              </w:rPr>
              <w:t xml:space="preserve">, </w:t>
            </w:r>
            <w:proofErr w:type="spellStart"/>
            <w:r>
              <w:rPr>
                <w:rFonts w:cs="Times New Roman"/>
                <w:sz w:val="16"/>
                <w:szCs w:val="20"/>
              </w:rPr>
              <w:t>conciliō</w:t>
            </w:r>
            <w:proofErr w:type="spellEnd"/>
            <w:r>
              <w:rPr>
                <w:rFonts w:cs="Times New Roman"/>
                <w:sz w:val="16"/>
                <w:szCs w:val="20"/>
              </w:rPr>
              <w:t xml:space="preserve"> (hier): einbringen</w:t>
            </w:r>
          </w:p>
          <w:p w:rsidR="00BE3A8A" w:rsidRDefault="00D17B5A">
            <w:pPr>
              <w:spacing w:line="240" w:lineRule="exact"/>
              <w:rPr>
                <w:rFonts w:cs="Times New Roman"/>
                <w:sz w:val="16"/>
                <w:szCs w:val="20"/>
              </w:rPr>
            </w:pPr>
            <w:proofErr w:type="spellStart"/>
            <w:r>
              <w:rPr>
                <w:rFonts w:cs="Times New Roman"/>
                <w:sz w:val="16"/>
                <w:szCs w:val="20"/>
              </w:rPr>
              <w:t>dērīdēre</w:t>
            </w:r>
            <w:proofErr w:type="spellEnd"/>
            <w:r>
              <w:rPr>
                <w:rFonts w:cs="Times New Roman"/>
                <w:sz w:val="16"/>
                <w:szCs w:val="20"/>
              </w:rPr>
              <w:t xml:space="preserve">, </w:t>
            </w:r>
            <w:proofErr w:type="spellStart"/>
            <w:r>
              <w:rPr>
                <w:rFonts w:cs="Times New Roman"/>
                <w:sz w:val="16"/>
                <w:szCs w:val="20"/>
              </w:rPr>
              <w:t>dērīdeō</w:t>
            </w:r>
            <w:proofErr w:type="spellEnd"/>
            <w:r>
              <w:rPr>
                <w:rFonts w:cs="Times New Roman"/>
                <w:sz w:val="16"/>
                <w:szCs w:val="20"/>
              </w:rPr>
              <w:t>: auslachen, verspotten</w:t>
            </w:r>
          </w:p>
          <w:p w:rsidR="00BE3A8A" w:rsidRDefault="00D17B5A">
            <w:pPr>
              <w:spacing w:line="240" w:lineRule="exact"/>
              <w:rPr>
                <w:rFonts w:cs="Times New Roman"/>
                <w:sz w:val="16"/>
                <w:szCs w:val="20"/>
              </w:rPr>
            </w:pPr>
            <w:proofErr w:type="spellStart"/>
            <w:r>
              <w:rPr>
                <w:rFonts w:cs="Times New Roman"/>
                <w:sz w:val="16"/>
                <w:szCs w:val="20"/>
              </w:rPr>
              <w:t>quam</w:t>
            </w:r>
            <w:proofErr w:type="spellEnd"/>
            <w:r>
              <w:rPr>
                <w:rFonts w:cs="Times New Roman"/>
                <w:sz w:val="16"/>
                <w:szCs w:val="20"/>
              </w:rPr>
              <w:t xml:space="preserve"> </w:t>
            </w:r>
            <w:proofErr w:type="spellStart"/>
            <w:r>
              <w:rPr>
                <w:rFonts w:cs="Times New Roman"/>
                <w:sz w:val="16"/>
                <w:szCs w:val="20"/>
              </w:rPr>
              <w:t>longissimē</w:t>
            </w:r>
            <w:proofErr w:type="spellEnd"/>
            <w:r>
              <w:rPr>
                <w:rFonts w:cs="Times New Roman"/>
                <w:sz w:val="16"/>
                <w:szCs w:val="20"/>
              </w:rPr>
              <w:t>: so weit wie irgend möglich</w:t>
            </w:r>
          </w:p>
          <w:p w:rsidR="00BE3A8A" w:rsidRDefault="00D17B5A">
            <w:pPr>
              <w:spacing w:line="240" w:lineRule="exact"/>
              <w:rPr>
                <w:rFonts w:cs="Times New Roman"/>
                <w:sz w:val="16"/>
                <w:szCs w:val="20"/>
              </w:rPr>
            </w:pPr>
            <w:r>
              <w:rPr>
                <w:rFonts w:cs="Times New Roman"/>
                <w:sz w:val="16"/>
                <w:szCs w:val="20"/>
              </w:rPr>
              <w:t xml:space="preserve">abesse (ab </w:t>
            </w:r>
            <w:proofErr w:type="spellStart"/>
            <w:r>
              <w:rPr>
                <w:rFonts w:cs="Times New Roman"/>
                <w:sz w:val="16"/>
                <w:szCs w:val="20"/>
              </w:rPr>
              <w:t>aliquā</w:t>
            </w:r>
            <w:proofErr w:type="spellEnd"/>
            <w:r>
              <w:rPr>
                <w:rFonts w:cs="Times New Roman"/>
                <w:sz w:val="16"/>
                <w:szCs w:val="20"/>
              </w:rPr>
              <w:t xml:space="preserve"> </w:t>
            </w:r>
            <w:proofErr w:type="spellStart"/>
            <w:r>
              <w:rPr>
                <w:rFonts w:cs="Times New Roman"/>
                <w:sz w:val="16"/>
                <w:szCs w:val="20"/>
              </w:rPr>
              <w:t>rē</w:t>
            </w:r>
            <w:proofErr w:type="spellEnd"/>
            <w:r>
              <w:rPr>
                <w:rFonts w:cs="Times New Roman"/>
                <w:sz w:val="16"/>
                <w:szCs w:val="20"/>
              </w:rPr>
              <w:t xml:space="preserve">): entfernt sein (von </w:t>
            </w:r>
            <w:proofErr w:type="spellStart"/>
            <w:r>
              <w:rPr>
                <w:rFonts w:cs="Times New Roman"/>
                <w:sz w:val="16"/>
                <w:szCs w:val="20"/>
              </w:rPr>
              <w:t>etw</w:t>
            </w:r>
            <w:proofErr w:type="spellEnd"/>
            <w:r>
              <w:rPr>
                <w:rFonts w:cs="Times New Roman"/>
                <w:sz w:val="16"/>
                <w:szCs w:val="20"/>
              </w:rPr>
              <w:t>.)</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mundus</w:t>
            </w:r>
            <w:proofErr w:type="spellEnd"/>
            <w:r>
              <w:rPr>
                <w:rFonts w:cs="Times New Roman"/>
                <w:sz w:val="16"/>
                <w:szCs w:val="20"/>
              </w:rPr>
              <w:t xml:space="preserve">, ī m: </w:t>
            </w:r>
            <w:r w:rsidR="00556048">
              <w:rPr>
                <w:rFonts w:cs="Times New Roman"/>
                <w:sz w:val="16"/>
                <w:szCs w:val="20"/>
              </w:rPr>
              <w:t xml:space="preserve">die </w:t>
            </w:r>
            <w:r>
              <w:rPr>
                <w:rFonts w:cs="Times New Roman"/>
                <w:sz w:val="16"/>
                <w:szCs w:val="20"/>
              </w:rPr>
              <w:t>(diesseitige) Welt</w:t>
            </w:r>
          </w:p>
          <w:p w:rsidR="00BE3A8A" w:rsidRDefault="00D17B5A">
            <w:pPr>
              <w:spacing w:line="240" w:lineRule="exact"/>
              <w:rPr>
                <w:rFonts w:cs="Times New Roman"/>
                <w:sz w:val="16"/>
                <w:szCs w:val="20"/>
              </w:rPr>
            </w:pPr>
            <w:proofErr w:type="spellStart"/>
            <w:r>
              <w:rPr>
                <w:rFonts w:cs="Times New Roman"/>
                <w:sz w:val="16"/>
                <w:szCs w:val="20"/>
              </w:rPr>
              <w:t>lūgēre</w:t>
            </w:r>
            <w:proofErr w:type="spellEnd"/>
            <w:r>
              <w:rPr>
                <w:rFonts w:cs="Times New Roman"/>
                <w:sz w:val="16"/>
                <w:szCs w:val="20"/>
              </w:rPr>
              <w:t xml:space="preserve">, </w:t>
            </w:r>
            <w:proofErr w:type="spellStart"/>
            <w:r>
              <w:rPr>
                <w:rFonts w:cs="Times New Roman"/>
                <w:sz w:val="16"/>
                <w:szCs w:val="20"/>
              </w:rPr>
              <w:t>lūgeō</w:t>
            </w:r>
            <w:proofErr w:type="spellEnd"/>
            <w:r>
              <w:rPr>
                <w:rFonts w:cs="Times New Roman"/>
                <w:sz w:val="16"/>
                <w:szCs w:val="20"/>
              </w:rPr>
              <w:t>: in Trauer sein, trauern</w:t>
            </w:r>
          </w:p>
          <w:p w:rsidR="00BE3A8A" w:rsidRDefault="00D17B5A">
            <w:pPr>
              <w:spacing w:line="240" w:lineRule="exact"/>
              <w:rPr>
                <w:rFonts w:cs="Times New Roman"/>
                <w:sz w:val="16"/>
                <w:szCs w:val="20"/>
              </w:rPr>
            </w:pPr>
            <w:proofErr w:type="spellStart"/>
            <w:r>
              <w:rPr>
                <w:rFonts w:cs="Times New Roman"/>
                <w:sz w:val="16"/>
                <w:szCs w:val="20"/>
              </w:rPr>
              <w:t>rē</w:t>
            </w:r>
            <w:proofErr w:type="spellEnd"/>
            <w:r>
              <w:rPr>
                <w:rFonts w:cs="Times New Roman"/>
                <w:sz w:val="16"/>
                <w:szCs w:val="20"/>
              </w:rPr>
              <w:t xml:space="preserve"> </w:t>
            </w:r>
            <w:proofErr w:type="spellStart"/>
            <w:r>
              <w:rPr>
                <w:rFonts w:cs="Times New Roman"/>
                <w:sz w:val="16"/>
                <w:szCs w:val="20"/>
              </w:rPr>
              <w:t>vērā</w:t>
            </w:r>
            <w:proofErr w:type="spellEnd"/>
            <w:r>
              <w:rPr>
                <w:rFonts w:cs="Times New Roman"/>
                <w:sz w:val="16"/>
                <w:szCs w:val="20"/>
              </w:rPr>
              <w:t>: in Wirklichkeit</w:t>
            </w:r>
          </w:p>
          <w:p w:rsidR="00BE3A8A" w:rsidRDefault="00D17B5A">
            <w:pPr>
              <w:spacing w:line="240" w:lineRule="exact"/>
              <w:rPr>
                <w:rFonts w:cs="Times New Roman"/>
                <w:sz w:val="16"/>
                <w:szCs w:val="20"/>
              </w:rPr>
            </w:pPr>
            <w:proofErr w:type="spellStart"/>
            <w:r>
              <w:rPr>
                <w:rFonts w:cs="Times New Roman"/>
                <w:sz w:val="16"/>
                <w:szCs w:val="20"/>
              </w:rPr>
              <w:t>dēliciārī</w:t>
            </w:r>
            <w:proofErr w:type="spellEnd"/>
            <w:r>
              <w:rPr>
                <w:rFonts w:cs="Times New Roman"/>
                <w:sz w:val="16"/>
                <w:szCs w:val="20"/>
              </w:rPr>
              <w:t xml:space="preserve">, </w:t>
            </w:r>
            <w:proofErr w:type="spellStart"/>
            <w:r>
              <w:rPr>
                <w:rFonts w:cs="Times New Roman"/>
                <w:sz w:val="16"/>
                <w:szCs w:val="20"/>
              </w:rPr>
              <w:t>dēlicior</w:t>
            </w:r>
            <w:proofErr w:type="spellEnd"/>
            <w:r>
              <w:rPr>
                <w:rFonts w:cs="Times New Roman"/>
                <w:sz w:val="16"/>
                <w:szCs w:val="20"/>
              </w:rPr>
              <w:t xml:space="preserve"> (</w:t>
            </w:r>
            <w:proofErr w:type="spellStart"/>
            <w:r>
              <w:rPr>
                <w:rFonts w:cs="Times New Roman"/>
                <w:sz w:val="16"/>
                <w:szCs w:val="20"/>
              </w:rPr>
              <w:t>Dep</w:t>
            </w:r>
            <w:proofErr w:type="spellEnd"/>
            <w:r>
              <w:rPr>
                <w:rFonts w:cs="Times New Roman"/>
                <w:sz w:val="16"/>
                <w:szCs w:val="20"/>
              </w:rPr>
              <w:t>.): fröhlich sein, frohlocken</w:t>
            </w:r>
          </w:p>
          <w:p w:rsidR="00BE3A8A" w:rsidRDefault="00D17B5A">
            <w:pPr>
              <w:spacing w:line="240" w:lineRule="exact"/>
              <w:rPr>
                <w:rFonts w:cs="Times New Roman"/>
                <w:sz w:val="16"/>
                <w:szCs w:val="20"/>
              </w:rPr>
            </w:pPr>
            <w:proofErr w:type="spellStart"/>
            <w:r>
              <w:rPr>
                <w:rFonts w:cs="Times New Roman"/>
                <w:sz w:val="16"/>
                <w:szCs w:val="20"/>
              </w:rPr>
              <w:t>mel</w:t>
            </w:r>
            <w:proofErr w:type="spellEnd"/>
            <w:r>
              <w:rPr>
                <w:rFonts w:cs="Times New Roman"/>
                <w:sz w:val="16"/>
                <w:szCs w:val="20"/>
              </w:rPr>
              <w:t xml:space="preserve">, </w:t>
            </w:r>
            <w:proofErr w:type="spellStart"/>
            <w:r>
              <w:rPr>
                <w:rFonts w:cs="Times New Roman"/>
                <w:sz w:val="16"/>
                <w:szCs w:val="20"/>
              </w:rPr>
              <w:t>mellis</w:t>
            </w:r>
            <w:proofErr w:type="spellEnd"/>
            <w:r>
              <w:rPr>
                <w:rFonts w:cs="Times New Roman"/>
                <w:sz w:val="16"/>
                <w:szCs w:val="20"/>
              </w:rPr>
              <w:t xml:space="preserve"> n: Honig</w:t>
            </w:r>
          </w:p>
          <w:p w:rsidR="00BE3A8A" w:rsidRDefault="00D17B5A">
            <w:pPr>
              <w:spacing w:line="240" w:lineRule="exact"/>
              <w:rPr>
                <w:rFonts w:cs="Times New Roman"/>
                <w:sz w:val="16"/>
                <w:szCs w:val="20"/>
              </w:rPr>
            </w:pPr>
            <w:proofErr w:type="spellStart"/>
            <w:r>
              <w:rPr>
                <w:rFonts w:cs="Times New Roman"/>
                <w:sz w:val="16"/>
                <w:szCs w:val="20"/>
              </w:rPr>
              <w:t>perunctus</w:t>
            </w:r>
            <w:proofErr w:type="spellEnd"/>
            <w:r>
              <w:rPr>
                <w:rFonts w:cs="Times New Roman"/>
                <w:sz w:val="16"/>
                <w:szCs w:val="20"/>
              </w:rPr>
              <w:t>, a, um: beschmiert, bestrichen</w:t>
            </w:r>
          </w:p>
          <w:p w:rsidR="00BE3A8A" w:rsidRDefault="00D17B5A">
            <w:pPr>
              <w:spacing w:line="240" w:lineRule="exact"/>
              <w:rPr>
                <w:rFonts w:cs="Times New Roman"/>
                <w:sz w:val="16"/>
                <w:szCs w:val="20"/>
              </w:rPr>
            </w:pPr>
            <w:proofErr w:type="spellStart"/>
            <w:r>
              <w:rPr>
                <w:rFonts w:cs="Times New Roman"/>
                <w:sz w:val="16"/>
                <w:szCs w:val="20"/>
              </w:rPr>
              <w:t>adeō</w:t>
            </w:r>
            <w:proofErr w:type="spellEnd"/>
            <w:r>
              <w:rPr>
                <w:rFonts w:cs="Times New Roman"/>
                <w:sz w:val="16"/>
                <w:szCs w:val="20"/>
              </w:rPr>
              <w:t xml:space="preserve"> </w:t>
            </w:r>
            <w:proofErr w:type="spellStart"/>
            <w:r>
              <w:rPr>
                <w:rFonts w:cs="Times New Roman"/>
                <w:sz w:val="16"/>
                <w:szCs w:val="20"/>
              </w:rPr>
              <w:t>ut</w:t>
            </w:r>
            <w:proofErr w:type="spellEnd"/>
            <w:r>
              <w:rPr>
                <w:rFonts w:cs="Times New Roman"/>
                <w:sz w:val="16"/>
                <w:szCs w:val="20"/>
              </w:rPr>
              <w:t>: in dem Maße</w:t>
            </w:r>
            <w:r w:rsidR="00556048">
              <w:rPr>
                <w:rFonts w:cs="Times New Roman"/>
                <w:sz w:val="16"/>
                <w:szCs w:val="20"/>
              </w:rPr>
              <w:t xml:space="preserve"> / so sehr</w:t>
            </w:r>
            <w:r>
              <w:rPr>
                <w:rFonts w:cs="Times New Roman"/>
                <w:sz w:val="16"/>
                <w:szCs w:val="20"/>
              </w:rPr>
              <w:t>, dass</w:t>
            </w:r>
          </w:p>
          <w:p w:rsidR="00BE3A8A" w:rsidRDefault="00D17B5A">
            <w:pPr>
              <w:spacing w:line="240" w:lineRule="exact"/>
              <w:rPr>
                <w:rFonts w:cs="Times New Roman"/>
                <w:sz w:val="16"/>
                <w:szCs w:val="20"/>
              </w:rPr>
            </w:pPr>
            <w:r>
              <w:rPr>
                <w:rFonts w:cs="Times New Roman"/>
                <w:sz w:val="16"/>
                <w:szCs w:val="20"/>
              </w:rPr>
              <w:t xml:space="preserve">cum </w:t>
            </w:r>
            <w:proofErr w:type="spellStart"/>
            <w:r>
              <w:rPr>
                <w:rFonts w:cs="Times New Roman"/>
                <w:sz w:val="16"/>
                <w:szCs w:val="20"/>
              </w:rPr>
              <w:t>hīs</w:t>
            </w:r>
            <w:proofErr w:type="spellEnd"/>
            <w:r>
              <w:rPr>
                <w:rFonts w:cs="Times New Roman"/>
                <w:sz w:val="16"/>
                <w:szCs w:val="20"/>
              </w:rPr>
              <w:t xml:space="preserve"> </w:t>
            </w:r>
            <w:proofErr w:type="spellStart"/>
            <w:r>
              <w:rPr>
                <w:rFonts w:cs="Times New Roman"/>
                <w:sz w:val="16"/>
                <w:szCs w:val="20"/>
              </w:rPr>
              <w:t>collātī</w:t>
            </w:r>
            <w:proofErr w:type="spellEnd"/>
            <w:r>
              <w:rPr>
                <w:rFonts w:cs="Times New Roman"/>
                <w:sz w:val="16"/>
                <w:szCs w:val="20"/>
              </w:rPr>
              <w:t xml:space="preserve">: </w:t>
            </w:r>
            <w:r w:rsidR="008503D0">
              <w:rPr>
                <w:rFonts w:cs="Times New Roman"/>
                <w:sz w:val="16"/>
                <w:szCs w:val="20"/>
              </w:rPr>
              <w:t>verglichen mit ihnen</w:t>
            </w:r>
          </w:p>
          <w:p w:rsidR="00BE3A8A" w:rsidRDefault="00D17B5A">
            <w:pPr>
              <w:spacing w:line="240" w:lineRule="exact"/>
              <w:rPr>
                <w:rFonts w:cs="Times New Roman"/>
                <w:sz w:val="16"/>
                <w:szCs w:val="20"/>
              </w:rPr>
            </w:pPr>
            <w:proofErr w:type="spellStart"/>
            <w:r>
              <w:rPr>
                <w:rFonts w:cs="Times New Roman"/>
                <w:sz w:val="16"/>
                <w:szCs w:val="20"/>
              </w:rPr>
              <w:t>nōbilitāre</w:t>
            </w:r>
            <w:proofErr w:type="spellEnd"/>
            <w:r>
              <w:rPr>
                <w:rFonts w:cs="Times New Roman"/>
                <w:sz w:val="16"/>
                <w:szCs w:val="20"/>
              </w:rPr>
              <w:t xml:space="preserve">, </w:t>
            </w:r>
            <w:proofErr w:type="spellStart"/>
            <w:r>
              <w:rPr>
                <w:rFonts w:cs="Times New Roman"/>
                <w:sz w:val="16"/>
                <w:szCs w:val="20"/>
              </w:rPr>
              <w:t>nōbilitō</w:t>
            </w:r>
            <w:proofErr w:type="spellEnd"/>
            <w:r>
              <w:rPr>
                <w:rFonts w:cs="Times New Roman"/>
                <w:sz w:val="16"/>
                <w:szCs w:val="20"/>
              </w:rPr>
              <w:t xml:space="preserve">, </w:t>
            </w:r>
            <w:proofErr w:type="spellStart"/>
            <w:r>
              <w:rPr>
                <w:rFonts w:cs="Times New Roman"/>
                <w:sz w:val="16"/>
                <w:szCs w:val="20"/>
              </w:rPr>
              <w:t>nōbilitāvī</w:t>
            </w:r>
            <w:proofErr w:type="spellEnd"/>
            <w:r>
              <w:rPr>
                <w:rFonts w:cs="Times New Roman"/>
                <w:sz w:val="16"/>
                <w:szCs w:val="20"/>
              </w:rPr>
              <w:t xml:space="preserve">, </w:t>
            </w:r>
            <w:proofErr w:type="spellStart"/>
            <w:r>
              <w:rPr>
                <w:rFonts w:cs="Times New Roman"/>
                <w:sz w:val="16"/>
                <w:szCs w:val="20"/>
              </w:rPr>
              <w:t>nōbilitātum</w:t>
            </w:r>
            <w:proofErr w:type="spellEnd"/>
            <w:r>
              <w:rPr>
                <w:rFonts w:cs="Times New Roman"/>
                <w:sz w:val="16"/>
                <w:szCs w:val="20"/>
              </w:rPr>
              <w:t>: berühmt machen</w:t>
            </w:r>
          </w:p>
          <w:p w:rsidR="00BE3A8A" w:rsidRDefault="00D17B5A">
            <w:pPr>
              <w:spacing w:line="240" w:lineRule="exact"/>
              <w:rPr>
                <w:rFonts w:cs="Times New Roman"/>
                <w:sz w:val="16"/>
                <w:szCs w:val="20"/>
              </w:rPr>
            </w:pPr>
            <w:proofErr w:type="spellStart"/>
            <w:r>
              <w:rPr>
                <w:rFonts w:cs="Times New Roman"/>
                <w:sz w:val="16"/>
                <w:szCs w:val="20"/>
              </w:rPr>
              <w:t>p</w:t>
            </w:r>
            <w:r w:rsidR="00556048">
              <w:rPr>
                <w:rFonts w:cs="Times New Roman"/>
                <w:sz w:val="16"/>
                <w:szCs w:val="20"/>
              </w:rPr>
              <w:t>eragere</w:t>
            </w:r>
            <w:proofErr w:type="spellEnd"/>
            <w:r w:rsidR="00556048">
              <w:rPr>
                <w:rFonts w:cs="Times New Roman"/>
                <w:sz w:val="16"/>
                <w:szCs w:val="20"/>
              </w:rPr>
              <w:t xml:space="preserve"> </w:t>
            </w:r>
            <w:proofErr w:type="spellStart"/>
            <w:r w:rsidR="00556048">
              <w:rPr>
                <w:rFonts w:cs="Times New Roman"/>
                <w:sz w:val="16"/>
                <w:szCs w:val="20"/>
              </w:rPr>
              <w:t>vītam</w:t>
            </w:r>
            <w:proofErr w:type="spellEnd"/>
            <w:r>
              <w:rPr>
                <w:rFonts w:cs="Times New Roman"/>
                <w:sz w:val="16"/>
                <w:szCs w:val="20"/>
              </w:rPr>
              <w:t>: (s)ein Leben verbringen</w:t>
            </w:r>
            <w:r w:rsidR="008503D0">
              <w:rPr>
                <w:rFonts w:cs="Times New Roman"/>
                <w:sz w:val="16"/>
                <w:szCs w:val="20"/>
              </w:rPr>
              <w:t>, führen</w:t>
            </w:r>
          </w:p>
        </w:tc>
        <w:tc>
          <w:tcPr>
            <w:tcW w:w="3261" w:type="dxa"/>
            <w:tcBorders>
              <w:left w:val="single" w:sz="4" w:space="0" w:color="auto"/>
            </w:tcBorders>
          </w:tcPr>
          <w:p w:rsidR="00BE3A8A" w:rsidRDefault="00BE3A8A">
            <w:pPr>
              <w:spacing w:line="200" w:lineRule="exact"/>
              <w:rPr>
                <w:rFonts w:cs="Times New Roman"/>
                <w:b/>
                <w:i/>
                <w:sz w:val="18"/>
                <w:szCs w:val="18"/>
              </w:rPr>
            </w:pPr>
          </w:p>
          <w:p w:rsidR="00BE3A8A" w:rsidRDefault="00D17B5A">
            <w:pPr>
              <w:spacing w:line="240" w:lineRule="exact"/>
              <w:rPr>
                <w:rFonts w:cs="Times New Roman"/>
                <w:sz w:val="16"/>
                <w:szCs w:val="20"/>
              </w:rPr>
            </w:pPr>
            <w:proofErr w:type="spellStart"/>
            <w:r>
              <w:rPr>
                <w:rFonts w:cs="Times New Roman"/>
                <w:sz w:val="16"/>
                <w:szCs w:val="20"/>
              </w:rPr>
              <w:t>Cynicīs</w:t>
            </w:r>
            <w:proofErr w:type="spellEnd"/>
            <w:r w:rsidR="008503D0">
              <w:rPr>
                <w:rFonts w:cs="Times New Roman"/>
                <w:sz w:val="16"/>
                <w:szCs w:val="20"/>
              </w:rPr>
              <w:t xml:space="preserve"> </w:t>
            </w:r>
            <w:proofErr w:type="spellStart"/>
            <w:r w:rsidR="008503D0">
              <w:rPr>
                <w:rFonts w:cs="Times New Roman"/>
                <w:sz w:val="16"/>
                <w:szCs w:val="20"/>
              </w:rPr>
              <w:t>propiōrēs</w:t>
            </w:r>
            <w:proofErr w:type="spellEnd"/>
            <w:r w:rsidR="008503D0">
              <w:rPr>
                <w:rFonts w:cs="Times New Roman"/>
                <w:sz w:val="16"/>
                <w:szCs w:val="20"/>
              </w:rPr>
              <w:t xml:space="preserve"> &lt;esse </w:t>
            </w:r>
            <w:proofErr w:type="spellStart"/>
            <w:r w:rsidR="008503D0">
              <w:rPr>
                <w:rFonts w:cs="Times New Roman"/>
                <w:sz w:val="16"/>
                <w:szCs w:val="20"/>
              </w:rPr>
              <w:t>videntur</w:t>
            </w:r>
            <w:proofErr w:type="spellEnd"/>
            <w:r w:rsidR="008503D0">
              <w:rPr>
                <w:rFonts w:cs="Times New Roman"/>
                <w:sz w:val="16"/>
                <w:szCs w:val="20"/>
              </w:rPr>
              <w:t>&gt;</w:t>
            </w:r>
          </w:p>
          <w:p w:rsidR="00BE3A8A" w:rsidRDefault="00D17B5A">
            <w:pPr>
              <w:spacing w:line="240" w:lineRule="exact"/>
              <w:rPr>
                <w:rFonts w:cs="Times New Roman"/>
                <w:sz w:val="16"/>
                <w:szCs w:val="20"/>
              </w:rPr>
            </w:pPr>
            <w:proofErr w:type="spellStart"/>
            <w:r>
              <w:rPr>
                <w:rFonts w:cs="Times New Roman"/>
                <w:sz w:val="16"/>
                <w:szCs w:val="20"/>
              </w:rPr>
              <w:t>istī</w:t>
            </w:r>
            <w:proofErr w:type="spellEnd"/>
            <w:r>
              <w:rPr>
                <w:rFonts w:cs="Times New Roman"/>
                <w:sz w:val="16"/>
                <w:szCs w:val="20"/>
              </w:rPr>
              <w:t xml:space="preserve"> = </w:t>
            </w:r>
            <w:proofErr w:type="spellStart"/>
            <w:r>
              <w:rPr>
                <w:rFonts w:cs="Times New Roman"/>
                <w:sz w:val="16"/>
                <w:szCs w:val="20"/>
              </w:rPr>
              <w:t>Chrīstiānī</w:t>
            </w:r>
            <w:proofErr w:type="spellEnd"/>
          </w:p>
          <w:p w:rsidR="00BE3A8A" w:rsidRDefault="00D17B5A">
            <w:pPr>
              <w:spacing w:line="240" w:lineRule="exact"/>
              <w:rPr>
                <w:rFonts w:cs="Times New Roman"/>
                <w:sz w:val="16"/>
                <w:szCs w:val="20"/>
              </w:rPr>
            </w:pPr>
            <w:r>
              <w:rPr>
                <w:rFonts w:cs="Times New Roman"/>
                <w:sz w:val="16"/>
                <w:szCs w:val="20"/>
              </w:rPr>
              <w:t>in + Akk.: gegenüber, in Bezug auf</w:t>
            </w:r>
          </w:p>
          <w:p w:rsidR="00BE3A8A" w:rsidRDefault="00D17B5A">
            <w:pPr>
              <w:spacing w:line="240" w:lineRule="exact"/>
              <w:rPr>
                <w:rFonts w:cs="Times New Roman"/>
                <w:sz w:val="16"/>
                <w:szCs w:val="20"/>
              </w:rPr>
            </w:pPr>
            <w:proofErr w:type="spellStart"/>
            <w:r>
              <w:rPr>
                <w:rFonts w:cs="Times New Roman"/>
                <w:sz w:val="16"/>
                <w:szCs w:val="20"/>
              </w:rPr>
              <w:t>potentiōribus</w:t>
            </w:r>
            <w:proofErr w:type="spellEnd"/>
            <w:r>
              <w:rPr>
                <w:rFonts w:cs="Times New Roman"/>
                <w:sz w:val="16"/>
                <w:szCs w:val="20"/>
              </w:rPr>
              <w:t xml:space="preserve">: Komparativ von </w:t>
            </w:r>
            <w:proofErr w:type="spellStart"/>
            <w:r>
              <w:rPr>
                <w:rFonts w:cs="Times New Roman"/>
                <w:sz w:val="16"/>
                <w:szCs w:val="20"/>
              </w:rPr>
              <w:t>potēns</w:t>
            </w:r>
            <w:proofErr w:type="spellEnd"/>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8503D0" w:rsidRDefault="008503D0">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mundō</w:t>
            </w:r>
            <w:proofErr w:type="spellEnd"/>
            <w:r>
              <w:rPr>
                <w:rFonts w:cs="Times New Roman"/>
                <w:sz w:val="16"/>
                <w:szCs w:val="20"/>
              </w:rPr>
              <w:t>: Dat.</w:t>
            </w:r>
          </w:p>
          <w:p w:rsidR="00BE3A8A" w:rsidRDefault="00D17B5A">
            <w:pPr>
              <w:spacing w:line="240" w:lineRule="exact"/>
              <w:rPr>
                <w:rFonts w:cs="Times New Roman"/>
                <w:sz w:val="16"/>
                <w:szCs w:val="20"/>
              </w:rPr>
            </w:pPr>
            <w:proofErr w:type="spellStart"/>
            <w:r>
              <w:rPr>
                <w:rFonts w:cs="Times New Roman"/>
                <w:sz w:val="16"/>
                <w:szCs w:val="20"/>
              </w:rPr>
              <w:t>dīcī</w:t>
            </w:r>
            <w:proofErr w:type="spellEnd"/>
            <w:r>
              <w:rPr>
                <w:rFonts w:cs="Times New Roman"/>
                <w:sz w:val="16"/>
                <w:szCs w:val="20"/>
              </w:rPr>
              <w:t>: Infinitiv Präsens Passiv</w:t>
            </w:r>
          </w:p>
          <w:p w:rsidR="00BE3A8A" w:rsidRDefault="00D17B5A">
            <w:pPr>
              <w:spacing w:line="240" w:lineRule="exact"/>
              <w:rPr>
                <w:rFonts w:cs="Times New Roman"/>
                <w:sz w:val="16"/>
                <w:szCs w:val="20"/>
              </w:rPr>
            </w:pPr>
            <w:proofErr w:type="spellStart"/>
            <w:r>
              <w:rPr>
                <w:rFonts w:cs="Times New Roman"/>
                <w:sz w:val="16"/>
                <w:szCs w:val="20"/>
              </w:rPr>
              <w:t>collātī</w:t>
            </w:r>
            <w:proofErr w:type="spellEnd"/>
            <w:r>
              <w:rPr>
                <w:rFonts w:cs="Times New Roman"/>
                <w:sz w:val="16"/>
                <w:szCs w:val="20"/>
              </w:rPr>
              <w:t xml:space="preserve">: PPP von </w:t>
            </w:r>
            <w:proofErr w:type="spellStart"/>
            <w:r>
              <w:rPr>
                <w:rFonts w:cs="Times New Roman"/>
                <w:sz w:val="16"/>
                <w:szCs w:val="20"/>
              </w:rPr>
              <w:t>cōnferre</w:t>
            </w:r>
            <w:proofErr w:type="spellEnd"/>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perēgerint</w:t>
            </w:r>
            <w:proofErr w:type="spellEnd"/>
            <w:r>
              <w:rPr>
                <w:rFonts w:cs="Times New Roman"/>
                <w:sz w:val="16"/>
                <w:szCs w:val="20"/>
              </w:rPr>
              <w:t>: Konjunktiv Perfekt</w:t>
            </w:r>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r>
        <w:rPr>
          <w:rFonts w:cs="Times New Roman"/>
          <w:i/>
          <w:sz w:val="20"/>
          <w:szCs w:val="20"/>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 xml:space="preserve">Das kann doch nicht stimmen – oder doch? (Erasmus, </w:t>
            </w:r>
            <w:proofErr w:type="spellStart"/>
            <w:r w:rsidRPr="009A00EE">
              <w:rPr>
                <w:rFonts w:cs="Times New Roman"/>
                <w:sz w:val="28"/>
                <w:szCs w:val="24"/>
                <w:u w:val="single"/>
              </w:rPr>
              <w:t>Epicureus</w:t>
            </w:r>
            <w:proofErr w:type="spellEnd"/>
            <w:r w:rsidRPr="009A00EE">
              <w:rPr>
                <w:rFonts w:cs="Times New Roman"/>
                <w:sz w:val="28"/>
                <w:szCs w:val="24"/>
                <w:u w:val="single"/>
              </w:rPr>
              <w:t>, Z. 67–80)</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proofErr w:type="spellStart"/>
            <w:r>
              <w:rPr>
                <w:rFonts w:cs="Times New Roman"/>
                <w:i/>
                <w:szCs w:val="24"/>
              </w:rPr>
              <w:t>Spudaeus</w:t>
            </w:r>
            <w:proofErr w:type="spellEnd"/>
            <w:r>
              <w:rPr>
                <w:rFonts w:cs="Times New Roman"/>
                <w:i/>
                <w:szCs w:val="24"/>
              </w:rPr>
              <w:t xml:space="preserve"> kann </w:t>
            </w:r>
            <w:proofErr w:type="spellStart"/>
            <w:r>
              <w:rPr>
                <w:rFonts w:cs="Times New Roman"/>
                <w:i/>
                <w:szCs w:val="24"/>
              </w:rPr>
              <w:t>Hedonius</w:t>
            </w:r>
            <w:proofErr w:type="spellEnd"/>
            <w:r>
              <w:rPr>
                <w:rFonts w:cs="Times New Roman"/>
                <w:i/>
                <w:szCs w:val="24"/>
              </w:rPr>
              <w:t xml:space="preserve"> zunächst nicht glauben, dass das Leben der Christen in Wahrheit von höchster Lust erfüllt ist. Dieser will ihn in einer Diskussion überzeugen.</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cs="Times New Roman"/>
                <w:iCs/>
                <w:sz w:val="22"/>
                <w:szCs w:val="20"/>
              </w:rPr>
            </w:pPr>
            <w:r>
              <w:rPr>
                <w:rFonts w:cs="Times New Roman"/>
                <w:iCs/>
                <w:sz w:val="22"/>
                <w:szCs w:val="20"/>
              </w:rPr>
              <w:t xml:space="preserve">S: Nova </w:t>
            </w:r>
            <w:proofErr w:type="spellStart"/>
            <w:r>
              <w:rPr>
                <w:rFonts w:cs="Times New Roman"/>
                <w:iCs/>
                <w:sz w:val="22"/>
                <w:szCs w:val="20"/>
              </w:rPr>
              <w:t>narras</w:t>
            </w:r>
            <w:proofErr w:type="spellEnd"/>
            <w:r>
              <w:rPr>
                <w:rFonts w:cs="Times New Roman"/>
                <w:iCs/>
                <w:sz w:val="22"/>
                <w:szCs w:val="20"/>
              </w:rPr>
              <w:t xml:space="preserve">, </w:t>
            </w:r>
            <w:proofErr w:type="spellStart"/>
            <w:r>
              <w:rPr>
                <w:rFonts w:cs="Times New Roman"/>
                <w:iCs/>
                <w:sz w:val="22"/>
                <w:szCs w:val="20"/>
              </w:rPr>
              <w:t>sed</w:t>
            </w:r>
            <w:proofErr w:type="spellEnd"/>
            <w:r>
              <w:rPr>
                <w:rFonts w:cs="Times New Roman"/>
                <w:iCs/>
                <w:sz w:val="22"/>
                <w:szCs w:val="20"/>
              </w:rPr>
              <w:t xml:space="preserve"> </w:t>
            </w:r>
            <w:proofErr w:type="spellStart"/>
            <w:r>
              <w:rPr>
                <w:rFonts w:cs="Times New Roman"/>
                <w:iCs/>
                <w:sz w:val="22"/>
                <w:szCs w:val="20"/>
              </w:rPr>
              <w:t>vix</w:t>
            </w:r>
            <w:proofErr w:type="spellEnd"/>
            <w:r>
              <w:rPr>
                <w:rFonts w:cs="Times New Roman"/>
                <w:iCs/>
                <w:sz w:val="22"/>
                <w:szCs w:val="20"/>
              </w:rPr>
              <w:t xml:space="preserve"> </w:t>
            </w:r>
            <w:proofErr w:type="spellStart"/>
            <w:r>
              <w:rPr>
                <w:rFonts w:cs="Times New Roman"/>
                <w:iCs/>
                <w:sz w:val="22"/>
                <w:szCs w:val="20"/>
              </w:rPr>
              <w:t>credenda</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H: </w:t>
            </w:r>
            <w:proofErr w:type="spellStart"/>
            <w:r>
              <w:rPr>
                <w:rFonts w:cs="Times New Roman"/>
                <w:iCs/>
                <w:sz w:val="22"/>
                <w:szCs w:val="20"/>
              </w:rPr>
              <w:t>Experire</w:t>
            </w:r>
            <w:proofErr w:type="spellEnd"/>
            <w:r>
              <w:rPr>
                <w:rFonts w:cs="Times New Roman"/>
                <w:iCs/>
                <w:sz w:val="22"/>
                <w:szCs w:val="20"/>
              </w:rPr>
              <w:t xml:space="preserve"> et </w:t>
            </w:r>
            <w:proofErr w:type="spellStart"/>
            <w:r>
              <w:rPr>
                <w:rFonts w:cs="Times New Roman"/>
                <w:iCs/>
                <w:sz w:val="22"/>
                <w:szCs w:val="20"/>
              </w:rPr>
              <w:t>omnia</w:t>
            </w:r>
            <w:proofErr w:type="spellEnd"/>
            <w:r>
              <w:rPr>
                <w:rFonts w:cs="Times New Roman"/>
                <w:iCs/>
                <w:sz w:val="22"/>
                <w:szCs w:val="20"/>
              </w:rPr>
              <w:t xml:space="preserve"> </w:t>
            </w:r>
            <w:proofErr w:type="spellStart"/>
            <w:r>
              <w:rPr>
                <w:rFonts w:cs="Times New Roman"/>
                <w:iCs/>
                <w:sz w:val="22"/>
                <w:szCs w:val="20"/>
              </w:rPr>
              <w:t>terque</w:t>
            </w:r>
            <w:proofErr w:type="spellEnd"/>
            <w:r>
              <w:rPr>
                <w:rFonts w:cs="Times New Roman"/>
                <w:iCs/>
                <w:sz w:val="22"/>
                <w:szCs w:val="20"/>
              </w:rPr>
              <w:t xml:space="preserve"> </w:t>
            </w:r>
            <w:proofErr w:type="spellStart"/>
            <w:r>
              <w:rPr>
                <w:rFonts w:cs="Times New Roman"/>
                <w:iCs/>
                <w:sz w:val="22"/>
                <w:szCs w:val="20"/>
              </w:rPr>
              <w:t>quaterque</w:t>
            </w:r>
            <w:proofErr w:type="spellEnd"/>
            <w:r>
              <w:rPr>
                <w:rFonts w:cs="Times New Roman"/>
                <w:iCs/>
                <w:sz w:val="22"/>
                <w:szCs w:val="20"/>
              </w:rPr>
              <w:t xml:space="preserve"> </w:t>
            </w:r>
            <w:proofErr w:type="spellStart"/>
            <w:r>
              <w:rPr>
                <w:rFonts w:cs="Times New Roman"/>
                <w:iCs/>
                <w:sz w:val="22"/>
                <w:szCs w:val="20"/>
              </w:rPr>
              <w:t>dices</w:t>
            </w:r>
            <w:proofErr w:type="spellEnd"/>
            <w:r>
              <w:rPr>
                <w:rFonts w:cs="Times New Roman"/>
                <w:iCs/>
                <w:sz w:val="22"/>
                <w:szCs w:val="20"/>
              </w:rPr>
              <w:t xml:space="preserve"> </w:t>
            </w:r>
            <w:proofErr w:type="spellStart"/>
            <w:r>
              <w:rPr>
                <w:rFonts w:cs="Times New Roman"/>
                <w:iCs/>
                <w:sz w:val="22"/>
                <w:szCs w:val="20"/>
              </w:rPr>
              <w:t>vera</w:t>
            </w:r>
            <w:proofErr w:type="spellEnd"/>
            <w:r>
              <w:rPr>
                <w:rFonts w:cs="Times New Roman"/>
                <w:iCs/>
                <w:sz w:val="22"/>
                <w:szCs w:val="20"/>
              </w:rPr>
              <w:t xml:space="preserve"> </w:t>
            </w:r>
            <w:proofErr w:type="spellStart"/>
            <w:r>
              <w:rPr>
                <w:rFonts w:cs="Times New Roman"/>
                <w:iCs/>
                <w:sz w:val="22"/>
                <w:szCs w:val="20"/>
              </w:rPr>
              <w:t>fuisse</w:t>
            </w:r>
            <w:proofErr w:type="spellEnd"/>
            <w:r>
              <w:rPr>
                <w:rFonts w:cs="Times New Roman"/>
                <w:iCs/>
                <w:sz w:val="22"/>
                <w:szCs w:val="20"/>
              </w:rPr>
              <w:t xml:space="preserve"> mea. </w:t>
            </w:r>
            <w:proofErr w:type="spellStart"/>
            <w:r>
              <w:rPr>
                <w:rFonts w:cs="Times New Roman"/>
                <w:iCs/>
                <w:sz w:val="22"/>
                <w:szCs w:val="20"/>
              </w:rPr>
              <w:t>Efficiam</w:t>
            </w:r>
            <w:proofErr w:type="spellEnd"/>
            <w:r>
              <w:rPr>
                <w:rFonts w:cs="Times New Roman"/>
                <w:iCs/>
                <w:sz w:val="22"/>
                <w:szCs w:val="20"/>
              </w:rPr>
              <w:t xml:space="preserve"> </w:t>
            </w:r>
            <w:proofErr w:type="spellStart"/>
            <w:r>
              <w:rPr>
                <w:rFonts w:cs="Times New Roman"/>
                <w:iCs/>
                <w:sz w:val="22"/>
                <w:szCs w:val="20"/>
              </w:rPr>
              <w:t>tamen</w:t>
            </w:r>
            <w:proofErr w:type="spellEnd"/>
            <w:r>
              <w:rPr>
                <w:rFonts w:cs="Times New Roman"/>
                <w:iCs/>
                <w:sz w:val="22"/>
                <w:szCs w:val="20"/>
              </w:rPr>
              <w:t xml:space="preserve"> […], ne videatur </w:t>
            </w:r>
            <w:proofErr w:type="spellStart"/>
            <w:r>
              <w:rPr>
                <w:rFonts w:cs="Times New Roman"/>
                <w:iCs/>
                <w:sz w:val="22"/>
                <w:szCs w:val="20"/>
              </w:rPr>
              <w:t>usque</w:t>
            </w:r>
            <w:proofErr w:type="spellEnd"/>
            <w:r>
              <w:rPr>
                <w:rFonts w:cs="Times New Roman"/>
                <w:iCs/>
                <w:sz w:val="22"/>
                <w:szCs w:val="20"/>
              </w:rPr>
              <w:t xml:space="preserve"> </w:t>
            </w:r>
            <w:proofErr w:type="spellStart"/>
            <w:r>
              <w:rPr>
                <w:rFonts w:cs="Times New Roman"/>
                <w:iCs/>
                <w:sz w:val="22"/>
                <w:szCs w:val="20"/>
              </w:rPr>
              <w:t>adeo</w:t>
            </w:r>
            <w:proofErr w:type="spellEnd"/>
            <w:r>
              <w:rPr>
                <w:rFonts w:cs="Times New Roman"/>
                <w:iCs/>
                <w:sz w:val="22"/>
                <w:szCs w:val="20"/>
              </w:rPr>
              <w:t xml:space="preserve"> </w:t>
            </w:r>
            <w:proofErr w:type="spellStart"/>
            <w:r>
              <w:rPr>
                <w:rFonts w:cs="Times New Roman"/>
                <w:iCs/>
                <w:sz w:val="22"/>
                <w:szCs w:val="20"/>
              </w:rPr>
              <w:t>veri</w:t>
            </w:r>
            <w:proofErr w:type="spellEnd"/>
            <w:r>
              <w:rPr>
                <w:rFonts w:cs="Times New Roman"/>
                <w:iCs/>
                <w:sz w:val="22"/>
                <w:szCs w:val="20"/>
              </w:rPr>
              <w:t xml:space="preserve"> </w:t>
            </w:r>
            <w:proofErr w:type="spellStart"/>
            <w:r>
              <w:rPr>
                <w:rFonts w:cs="Times New Roman"/>
                <w:iCs/>
                <w:sz w:val="22"/>
                <w:szCs w:val="20"/>
              </w:rPr>
              <w:t>dissimile</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S: </w:t>
            </w:r>
            <w:proofErr w:type="spellStart"/>
            <w:r>
              <w:rPr>
                <w:rFonts w:cs="Times New Roman"/>
                <w:iCs/>
                <w:sz w:val="22"/>
                <w:szCs w:val="20"/>
              </w:rPr>
              <w:t>Accingere</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H: </w:t>
            </w:r>
            <w:proofErr w:type="spellStart"/>
            <w:r>
              <w:rPr>
                <w:rFonts w:cs="Times New Roman"/>
                <w:iCs/>
                <w:sz w:val="22"/>
                <w:szCs w:val="20"/>
              </w:rPr>
              <w:t>Faciam</w:t>
            </w:r>
            <w:proofErr w:type="spellEnd"/>
            <w:r>
              <w:rPr>
                <w:rFonts w:cs="Times New Roman"/>
                <w:iCs/>
                <w:sz w:val="22"/>
                <w:szCs w:val="20"/>
              </w:rPr>
              <w:t xml:space="preserve">, si </w:t>
            </w:r>
            <w:proofErr w:type="spellStart"/>
            <w:r>
              <w:rPr>
                <w:rFonts w:cs="Times New Roman"/>
                <w:iCs/>
                <w:sz w:val="22"/>
                <w:szCs w:val="20"/>
              </w:rPr>
              <w:t>mihi</w:t>
            </w:r>
            <w:proofErr w:type="spellEnd"/>
            <w:r>
              <w:rPr>
                <w:rFonts w:cs="Times New Roman"/>
                <w:iCs/>
                <w:sz w:val="22"/>
                <w:szCs w:val="20"/>
              </w:rPr>
              <w:t xml:space="preserve"> </w:t>
            </w:r>
            <w:proofErr w:type="spellStart"/>
            <w:r>
              <w:rPr>
                <w:rFonts w:cs="Times New Roman"/>
                <w:iCs/>
                <w:sz w:val="22"/>
                <w:szCs w:val="20"/>
              </w:rPr>
              <w:t>prius</w:t>
            </w:r>
            <w:proofErr w:type="spellEnd"/>
            <w:r>
              <w:rPr>
                <w:rFonts w:cs="Times New Roman"/>
                <w:iCs/>
                <w:sz w:val="22"/>
                <w:szCs w:val="20"/>
              </w:rPr>
              <w:t xml:space="preserve"> </w:t>
            </w:r>
            <w:proofErr w:type="spellStart"/>
            <w:r>
              <w:rPr>
                <w:rFonts w:cs="Times New Roman"/>
                <w:iCs/>
                <w:sz w:val="22"/>
                <w:szCs w:val="20"/>
              </w:rPr>
              <w:t>quaedam</w:t>
            </w:r>
            <w:proofErr w:type="spellEnd"/>
            <w:r>
              <w:rPr>
                <w:rFonts w:cs="Times New Roman"/>
                <w:iCs/>
                <w:sz w:val="22"/>
                <w:szCs w:val="20"/>
              </w:rPr>
              <w:t xml:space="preserve"> </w:t>
            </w:r>
            <w:proofErr w:type="spellStart"/>
            <w:r>
              <w:rPr>
                <w:rFonts w:cs="Times New Roman"/>
                <w:iCs/>
                <w:sz w:val="22"/>
                <w:szCs w:val="20"/>
              </w:rPr>
              <w:t>concesseris</w:t>
            </w:r>
            <w:proofErr w:type="spellEnd"/>
            <w:r>
              <w:rPr>
                <w:rFonts w:cs="Times New Roman"/>
                <w:iCs/>
                <w:sz w:val="22"/>
                <w:szCs w:val="20"/>
              </w:rPr>
              <w:t xml:space="preserve">. </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S: </w:t>
            </w:r>
            <w:proofErr w:type="spellStart"/>
            <w:r>
              <w:rPr>
                <w:rFonts w:cs="Times New Roman"/>
                <w:iCs/>
                <w:sz w:val="22"/>
                <w:szCs w:val="20"/>
              </w:rPr>
              <w:t>Modo</w:t>
            </w:r>
            <w:proofErr w:type="spellEnd"/>
            <w:r>
              <w:rPr>
                <w:rFonts w:cs="Times New Roman"/>
                <w:iCs/>
                <w:sz w:val="22"/>
                <w:szCs w:val="20"/>
              </w:rPr>
              <w:t xml:space="preserve"> tu </w:t>
            </w:r>
            <w:proofErr w:type="spellStart"/>
            <w:r>
              <w:rPr>
                <w:rFonts w:cs="Times New Roman"/>
                <w:iCs/>
                <w:sz w:val="22"/>
                <w:szCs w:val="20"/>
              </w:rPr>
              <w:t>aequa</w:t>
            </w:r>
            <w:proofErr w:type="spellEnd"/>
            <w:r>
              <w:rPr>
                <w:rFonts w:cs="Times New Roman"/>
                <w:iCs/>
                <w:sz w:val="22"/>
                <w:szCs w:val="20"/>
              </w:rPr>
              <w:t xml:space="preserve"> </w:t>
            </w:r>
            <w:proofErr w:type="spellStart"/>
            <w:r>
              <w:rPr>
                <w:rFonts w:cs="Times New Roman"/>
                <w:iCs/>
                <w:sz w:val="22"/>
                <w:szCs w:val="20"/>
              </w:rPr>
              <w:t>postules</w:t>
            </w:r>
            <w:proofErr w:type="spellEnd"/>
            <w:r>
              <w:rPr>
                <w:rFonts w:cs="Times New Roman"/>
                <w:iCs/>
                <w:sz w:val="22"/>
                <w:szCs w:val="20"/>
              </w:rPr>
              <w:t>. […]</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H: </w:t>
            </w:r>
            <w:proofErr w:type="spellStart"/>
            <w:r>
              <w:rPr>
                <w:rFonts w:cs="Times New Roman"/>
                <w:iCs/>
                <w:sz w:val="22"/>
                <w:szCs w:val="20"/>
              </w:rPr>
              <w:t>Primum</w:t>
            </w:r>
            <w:proofErr w:type="spellEnd"/>
            <w:r>
              <w:rPr>
                <w:rFonts w:cs="Times New Roman"/>
                <w:iCs/>
                <w:sz w:val="22"/>
                <w:szCs w:val="20"/>
              </w:rPr>
              <w:t xml:space="preserve"> </w:t>
            </w:r>
            <w:proofErr w:type="spellStart"/>
            <w:r>
              <w:rPr>
                <w:rFonts w:cs="Times New Roman"/>
                <w:iCs/>
                <w:sz w:val="22"/>
                <w:szCs w:val="20"/>
              </w:rPr>
              <w:t>illud</w:t>
            </w:r>
            <w:proofErr w:type="spellEnd"/>
            <w:r>
              <w:rPr>
                <w:rFonts w:cs="Times New Roman"/>
                <w:iCs/>
                <w:sz w:val="22"/>
                <w:szCs w:val="20"/>
              </w:rPr>
              <w:t xml:space="preserve">, </w:t>
            </w:r>
            <w:proofErr w:type="spellStart"/>
            <w:r>
              <w:rPr>
                <w:rFonts w:cs="Times New Roman"/>
                <w:iCs/>
                <w:sz w:val="22"/>
                <w:szCs w:val="20"/>
              </w:rPr>
              <w:t>opinor</w:t>
            </w:r>
            <w:proofErr w:type="spellEnd"/>
            <w:r>
              <w:rPr>
                <w:rFonts w:cs="Times New Roman"/>
                <w:iCs/>
                <w:sz w:val="22"/>
                <w:szCs w:val="20"/>
              </w:rPr>
              <w:t xml:space="preserve">, </w:t>
            </w:r>
            <w:proofErr w:type="spellStart"/>
            <w:r>
              <w:rPr>
                <w:rFonts w:cs="Times New Roman"/>
                <w:iCs/>
                <w:sz w:val="22"/>
                <w:szCs w:val="20"/>
              </w:rPr>
              <w:t>dabis</w:t>
            </w:r>
            <w:proofErr w:type="spellEnd"/>
            <w:r>
              <w:rPr>
                <w:rFonts w:cs="Times New Roman"/>
                <w:iCs/>
                <w:sz w:val="22"/>
                <w:szCs w:val="20"/>
              </w:rPr>
              <w:t xml:space="preserve">, </w:t>
            </w:r>
            <w:proofErr w:type="spellStart"/>
            <w:r>
              <w:rPr>
                <w:rFonts w:cs="Times New Roman"/>
                <w:iCs/>
                <w:sz w:val="22"/>
                <w:szCs w:val="20"/>
              </w:rPr>
              <w:t>nonnihil</w:t>
            </w:r>
            <w:proofErr w:type="spellEnd"/>
            <w:r>
              <w:rPr>
                <w:rFonts w:cs="Times New Roman"/>
                <w:iCs/>
                <w:sz w:val="22"/>
                <w:szCs w:val="20"/>
              </w:rPr>
              <w:t xml:space="preserve"> </w:t>
            </w:r>
            <w:proofErr w:type="spellStart"/>
            <w:r>
              <w:rPr>
                <w:rFonts w:cs="Times New Roman"/>
                <w:iCs/>
                <w:sz w:val="22"/>
                <w:szCs w:val="20"/>
              </w:rPr>
              <w:t>interesse</w:t>
            </w:r>
            <w:proofErr w:type="spellEnd"/>
            <w:r>
              <w:rPr>
                <w:rFonts w:cs="Times New Roman"/>
                <w:iCs/>
                <w:sz w:val="22"/>
                <w:szCs w:val="20"/>
              </w:rPr>
              <w:t xml:space="preserve"> </w:t>
            </w:r>
            <w:proofErr w:type="spellStart"/>
            <w:r>
              <w:rPr>
                <w:rFonts w:cs="Times New Roman"/>
                <w:iCs/>
                <w:sz w:val="22"/>
                <w:szCs w:val="20"/>
              </w:rPr>
              <w:t>inter</w:t>
            </w:r>
            <w:proofErr w:type="spellEnd"/>
            <w:r>
              <w:rPr>
                <w:rFonts w:cs="Times New Roman"/>
                <w:iCs/>
                <w:sz w:val="22"/>
                <w:szCs w:val="20"/>
              </w:rPr>
              <w:t xml:space="preserve"> </w:t>
            </w:r>
            <w:proofErr w:type="spellStart"/>
            <w:r>
              <w:rPr>
                <w:rFonts w:cs="Times New Roman"/>
                <w:iCs/>
                <w:sz w:val="22"/>
                <w:szCs w:val="20"/>
              </w:rPr>
              <w:t>animam</w:t>
            </w:r>
            <w:proofErr w:type="spellEnd"/>
            <w:r>
              <w:rPr>
                <w:rFonts w:cs="Times New Roman"/>
                <w:iCs/>
                <w:sz w:val="22"/>
                <w:szCs w:val="20"/>
              </w:rPr>
              <w:t xml:space="preserve"> et </w:t>
            </w:r>
            <w:proofErr w:type="spellStart"/>
            <w:r>
              <w:rPr>
                <w:rFonts w:cs="Times New Roman"/>
                <w:iCs/>
                <w:sz w:val="22"/>
                <w:szCs w:val="20"/>
              </w:rPr>
              <w:t>corpus</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S: Quantum </w:t>
            </w:r>
            <w:proofErr w:type="spellStart"/>
            <w:r>
              <w:rPr>
                <w:rFonts w:cs="Times New Roman"/>
                <w:iCs/>
                <w:sz w:val="22"/>
                <w:szCs w:val="20"/>
              </w:rPr>
              <w:t>inter</w:t>
            </w:r>
            <w:proofErr w:type="spellEnd"/>
            <w:r>
              <w:rPr>
                <w:rFonts w:cs="Times New Roman"/>
                <w:iCs/>
                <w:sz w:val="22"/>
                <w:szCs w:val="20"/>
              </w:rPr>
              <w:t xml:space="preserve"> </w:t>
            </w:r>
            <w:proofErr w:type="spellStart"/>
            <w:r>
              <w:rPr>
                <w:rFonts w:cs="Times New Roman"/>
                <w:iCs/>
                <w:sz w:val="22"/>
                <w:szCs w:val="20"/>
              </w:rPr>
              <w:t>coelum</w:t>
            </w:r>
            <w:proofErr w:type="spellEnd"/>
            <w:r>
              <w:rPr>
                <w:rFonts w:cs="Times New Roman"/>
                <w:iCs/>
                <w:sz w:val="22"/>
                <w:szCs w:val="20"/>
              </w:rPr>
              <w:t xml:space="preserve"> et </w:t>
            </w:r>
            <w:proofErr w:type="spellStart"/>
            <w:r>
              <w:rPr>
                <w:rFonts w:cs="Times New Roman"/>
                <w:iCs/>
                <w:sz w:val="22"/>
                <w:szCs w:val="20"/>
              </w:rPr>
              <w:t>terram</w:t>
            </w:r>
            <w:proofErr w:type="spellEnd"/>
            <w:r>
              <w:rPr>
                <w:rFonts w:cs="Times New Roman"/>
                <w:iCs/>
                <w:sz w:val="22"/>
                <w:szCs w:val="20"/>
              </w:rPr>
              <w:t xml:space="preserve">, </w:t>
            </w:r>
            <w:proofErr w:type="spellStart"/>
            <w:r>
              <w:rPr>
                <w:rFonts w:cs="Times New Roman"/>
                <w:iCs/>
                <w:sz w:val="22"/>
                <w:szCs w:val="20"/>
              </w:rPr>
              <w:t>inter</w:t>
            </w:r>
            <w:proofErr w:type="spellEnd"/>
            <w:r>
              <w:rPr>
                <w:rFonts w:cs="Times New Roman"/>
                <w:iCs/>
                <w:sz w:val="22"/>
                <w:szCs w:val="20"/>
              </w:rPr>
              <w:t xml:space="preserve"> </w:t>
            </w:r>
            <w:proofErr w:type="spellStart"/>
            <w:r>
              <w:rPr>
                <w:rFonts w:cs="Times New Roman"/>
                <w:iCs/>
                <w:sz w:val="22"/>
                <w:szCs w:val="20"/>
              </w:rPr>
              <w:t>immortale</w:t>
            </w:r>
            <w:proofErr w:type="spellEnd"/>
            <w:r>
              <w:rPr>
                <w:rFonts w:cs="Times New Roman"/>
                <w:iCs/>
                <w:sz w:val="22"/>
                <w:szCs w:val="20"/>
              </w:rPr>
              <w:t xml:space="preserve"> et </w:t>
            </w:r>
            <w:proofErr w:type="spellStart"/>
            <w:r>
              <w:rPr>
                <w:rFonts w:cs="Times New Roman"/>
                <w:iCs/>
                <w:sz w:val="22"/>
                <w:szCs w:val="20"/>
              </w:rPr>
              <w:t>mortale</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H: </w:t>
            </w:r>
            <w:proofErr w:type="spellStart"/>
            <w:r>
              <w:rPr>
                <w:rFonts w:cs="Times New Roman"/>
                <w:iCs/>
                <w:sz w:val="22"/>
                <w:szCs w:val="20"/>
              </w:rPr>
              <w:t>Deinde</w:t>
            </w:r>
            <w:proofErr w:type="spellEnd"/>
            <w:r>
              <w:rPr>
                <w:rFonts w:cs="Times New Roman"/>
                <w:iCs/>
                <w:sz w:val="22"/>
                <w:szCs w:val="20"/>
              </w:rPr>
              <w:t xml:space="preserve"> </w:t>
            </w:r>
            <w:proofErr w:type="spellStart"/>
            <w:r>
              <w:rPr>
                <w:rFonts w:cs="Times New Roman"/>
                <w:iCs/>
                <w:sz w:val="22"/>
                <w:szCs w:val="20"/>
              </w:rPr>
              <w:t>falsa</w:t>
            </w:r>
            <w:proofErr w:type="spellEnd"/>
            <w:r>
              <w:rPr>
                <w:rFonts w:cs="Times New Roman"/>
                <w:iCs/>
                <w:sz w:val="22"/>
                <w:szCs w:val="20"/>
              </w:rPr>
              <w:t xml:space="preserve"> </w:t>
            </w:r>
            <w:proofErr w:type="spellStart"/>
            <w:r>
              <w:rPr>
                <w:rFonts w:cs="Times New Roman"/>
                <w:iCs/>
                <w:sz w:val="22"/>
                <w:szCs w:val="20"/>
              </w:rPr>
              <w:t>bona</w:t>
            </w:r>
            <w:proofErr w:type="spellEnd"/>
            <w:r>
              <w:rPr>
                <w:rFonts w:cs="Times New Roman"/>
                <w:iCs/>
                <w:sz w:val="22"/>
                <w:szCs w:val="20"/>
              </w:rPr>
              <w:t xml:space="preserve"> non esse </w:t>
            </w:r>
            <w:proofErr w:type="spellStart"/>
            <w:r>
              <w:rPr>
                <w:rFonts w:cs="Times New Roman"/>
                <w:iCs/>
                <w:sz w:val="22"/>
                <w:szCs w:val="20"/>
              </w:rPr>
              <w:t>ponenda</w:t>
            </w:r>
            <w:proofErr w:type="spellEnd"/>
            <w:r>
              <w:rPr>
                <w:rFonts w:cs="Times New Roman"/>
                <w:iCs/>
                <w:sz w:val="22"/>
                <w:szCs w:val="20"/>
              </w:rPr>
              <w:t xml:space="preserve"> in </w:t>
            </w:r>
            <w:proofErr w:type="spellStart"/>
            <w:r>
              <w:rPr>
                <w:rFonts w:cs="Times New Roman"/>
                <w:iCs/>
                <w:sz w:val="22"/>
                <w:szCs w:val="20"/>
              </w:rPr>
              <w:t>bonis</w:t>
            </w:r>
            <w:proofErr w:type="spellEnd"/>
            <w:r>
              <w:rPr>
                <w:rFonts w:cs="Times New Roman"/>
                <w:iCs/>
                <w:sz w:val="22"/>
                <w:szCs w:val="20"/>
              </w:rPr>
              <w:t>.</w:t>
            </w:r>
          </w:p>
          <w:p w:rsidR="00BE3A8A" w:rsidRDefault="00D17B5A">
            <w:pPr>
              <w:spacing w:line="480" w:lineRule="atLeast"/>
              <w:contextualSpacing/>
              <w:jc w:val="both"/>
              <w:rPr>
                <w:rFonts w:cs="Times New Roman"/>
                <w:iCs/>
                <w:sz w:val="22"/>
                <w:szCs w:val="20"/>
              </w:rPr>
            </w:pPr>
            <w:r>
              <w:rPr>
                <w:rFonts w:cs="Times New Roman"/>
                <w:iCs/>
                <w:sz w:val="22"/>
                <w:szCs w:val="20"/>
              </w:rPr>
              <w:t xml:space="preserve">S: </w:t>
            </w:r>
            <w:proofErr w:type="spellStart"/>
            <w:r>
              <w:rPr>
                <w:rFonts w:cs="Times New Roman"/>
                <w:iCs/>
                <w:sz w:val="22"/>
                <w:szCs w:val="20"/>
              </w:rPr>
              <w:t>Nihilo</w:t>
            </w:r>
            <w:proofErr w:type="spellEnd"/>
            <w:r>
              <w:rPr>
                <w:rFonts w:cs="Times New Roman"/>
                <w:iCs/>
                <w:sz w:val="22"/>
                <w:szCs w:val="20"/>
              </w:rPr>
              <w:t xml:space="preserve"> </w:t>
            </w:r>
            <w:proofErr w:type="spellStart"/>
            <w:r>
              <w:rPr>
                <w:rFonts w:cs="Times New Roman"/>
                <w:iCs/>
                <w:sz w:val="22"/>
                <w:szCs w:val="20"/>
              </w:rPr>
              <w:t>magis</w:t>
            </w:r>
            <w:proofErr w:type="spellEnd"/>
            <w:r>
              <w:rPr>
                <w:rFonts w:cs="Times New Roman"/>
                <w:iCs/>
                <w:sz w:val="22"/>
                <w:szCs w:val="20"/>
              </w:rPr>
              <w:t xml:space="preserve"> </w:t>
            </w:r>
            <w:proofErr w:type="spellStart"/>
            <w:r>
              <w:rPr>
                <w:rFonts w:cs="Times New Roman"/>
                <w:iCs/>
                <w:sz w:val="22"/>
                <w:szCs w:val="20"/>
              </w:rPr>
              <w:t>quam</w:t>
            </w:r>
            <w:proofErr w:type="spellEnd"/>
            <w:r>
              <w:rPr>
                <w:rFonts w:cs="Times New Roman"/>
                <w:iCs/>
                <w:sz w:val="22"/>
                <w:szCs w:val="20"/>
              </w:rPr>
              <w:t xml:space="preserve"> </w:t>
            </w:r>
            <w:proofErr w:type="spellStart"/>
            <w:r>
              <w:rPr>
                <w:rFonts w:cs="Times New Roman"/>
                <w:iCs/>
                <w:sz w:val="22"/>
                <w:szCs w:val="20"/>
              </w:rPr>
              <w:t>umbrae</w:t>
            </w:r>
            <w:proofErr w:type="spellEnd"/>
            <w:r>
              <w:rPr>
                <w:rFonts w:cs="Times New Roman"/>
                <w:iCs/>
                <w:sz w:val="22"/>
                <w:szCs w:val="20"/>
              </w:rPr>
              <w:t xml:space="preserve"> </w:t>
            </w:r>
            <w:proofErr w:type="spellStart"/>
            <w:r>
              <w:rPr>
                <w:rFonts w:cs="Times New Roman"/>
                <w:iCs/>
                <w:sz w:val="22"/>
                <w:szCs w:val="20"/>
              </w:rPr>
              <w:t>habendae</w:t>
            </w:r>
            <w:proofErr w:type="spellEnd"/>
            <w:r>
              <w:rPr>
                <w:rFonts w:cs="Times New Roman"/>
                <w:iCs/>
                <w:sz w:val="22"/>
                <w:szCs w:val="20"/>
              </w:rPr>
              <w:t xml:space="preserve"> </w:t>
            </w:r>
            <w:proofErr w:type="spellStart"/>
            <w:r>
              <w:rPr>
                <w:rFonts w:cs="Times New Roman"/>
                <w:iCs/>
                <w:sz w:val="22"/>
                <w:szCs w:val="20"/>
              </w:rPr>
              <w:t>sunt</w:t>
            </w:r>
            <w:proofErr w:type="spellEnd"/>
            <w:r>
              <w:rPr>
                <w:rFonts w:cs="Times New Roman"/>
                <w:iCs/>
                <w:sz w:val="22"/>
                <w:szCs w:val="20"/>
              </w:rPr>
              <w:t xml:space="preserve"> pro </w:t>
            </w:r>
            <w:proofErr w:type="spellStart"/>
            <w:r>
              <w:rPr>
                <w:rFonts w:cs="Times New Roman"/>
                <w:iCs/>
                <w:sz w:val="22"/>
                <w:szCs w:val="20"/>
              </w:rPr>
              <w:t>corporibus</w:t>
            </w:r>
            <w:proofErr w:type="spellEnd"/>
            <w:r>
              <w:rPr>
                <w:rFonts w:cs="Times New Roman"/>
                <w:iCs/>
                <w:sz w:val="22"/>
                <w:szCs w:val="20"/>
              </w:rPr>
              <w:t xml:space="preserve"> </w:t>
            </w:r>
            <w:proofErr w:type="spellStart"/>
            <w:r>
              <w:rPr>
                <w:rFonts w:cs="Times New Roman"/>
                <w:iCs/>
                <w:sz w:val="22"/>
                <w:szCs w:val="20"/>
              </w:rPr>
              <w:t>aut</w:t>
            </w:r>
            <w:proofErr w:type="spellEnd"/>
            <w:r>
              <w:rPr>
                <w:rFonts w:cs="Times New Roman"/>
                <w:iCs/>
                <w:sz w:val="22"/>
                <w:szCs w:val="20"/>
              </w:rPr>
              <w:t xml:space="preserve"> </w:t>
            </w:r>
            <w:proofErr w:type="spellStart"/>
            <w:r>
              <w:rPr>
                <w:rFonts w:cs="Times New Roman"/>
                <w:iCs/>
                <w:sz w:val="22"/>
                <w:szCs w:val="20"/>
              </w:rPr>
              <w:t>praestigiae</w:t>
            </w:r>
            <w:proofErr w:type="spellEnd"/>
            <w:r>
              <w:rPr>
                <w:rFonts w:cs="Times New Roman"/>
                <w:iCs/>
                <w:sz w:val="22"/>
                <w:szCs w:val="20"/>
              </w:rPr>
              <w:t xml:space="preserve"> </w:t>
            </w:r>
            <w:proofErr w:type="spellStart"/>
            <w:r>
              <w:rPr>
                <w:rFonts w:cs="Times New Roman"/>
                <w:iCs/>
                <w:sz w:val="22"/>
                <w:szCs w:val="20"/>
              </w:rPr>
              <w:t>magorum</w:t>
            </w:r>
            <w:proofErr w:type="spellEnd"/>
            <w:r>
              <w:rPr>
                <w:rFonts w:cs="Times New Roman"/>
                <w:iCs/>
                <w:sz w:val="22"/>
                <w:szCs w:val="20"/>
              </w:rPr>
              <w:t xml:space="preserve"> </w:t>
            </w:r>
            <w:proofErr w:type="spellStart"/>
            <w:r>
              <w:rPr>
                <w:rFonts w:cs="Times New Roman"/>
                <w:iCs/>
                <w:sz w:val="22"/>
                <w:szCs w:val="20"/>
              </w:rPr>
              <w:t>somniorumque</w:t>
            </w:r>
            <w:proofErr w:type="spellEnd"/>
            <w:r>
              <w:rPr>
                <w:rFonts w:cs="Times New Roman"/>
                <w:iCs/>
                <w:sz w:val="22"/>
                <w:szCs w:val="20"/>
              </w:rPr>
              <w:t xml:space="preserve"> </w:t>
            </w:r>
            <w:proofErr w:type="spellStart"/>
            <w:r>
              <w:rPr>
                <w:rFonts w:cs="Times New Roman"/>
                <w:iCs/>
                <w:sz w:val="22"/>
                <w:szCs w:val="20"/>
              </w:rPr>
              <w:t>ludibria</w:t>
            </w:r>
            <w:proofErr w:type="spellEnd"/>
            <w:r>
              <w:rPr>
                <w:rFonts w:cs="Times New Roman"/>
                <w:iCs/>
                <w:sz w:val="22"/>
                <w:szCs w:val="20"/>
              </w:rPr>
              <w:t xml:space="preserve"> </w:t>
            </w:r>
            <w:proofErr w:type="spellStart"/>
            <w:r>
              <w:rPr>
                <w:rFonts w:cs="Times New Roman"/>
                <w:iCs/>
                <w:sz w:val="22"/>
                <w:szCs w:val="20"/>
              </w:rPr>
              <w:t>ducenda</w:t>
            </w:r>
            <w:proofErr w:type="spellEnd"/>
            <w:r>
              <w:rPr>
                <w:rFonts w:cs="Times New Roman"/>
                <w:iCs/>
                <w:sz w:val="22"/>
                <w:szCs w:val="20"/>
              </w:rPr>
              <w:t xml:space="preserve"> </w:t>
            </w:r>
            <w:proofErr w:type="spellStart"/>
            <w:r>
              <w:rPr>
                <w:rFonts w:cs="Times New Roman"/>
                <w:iCs/>
                <w:sz w:val="22"/>
                <w:szCs w:val="20"/>
              </w:rPr>
              <w:t>sunt</w:t>
            </w:r>
            <w:proofErr w:type="spellEnd"/>
            <w:r>
              <w:rPr>
                <w:rFonts w:cs="Times New Roman"/>
                <w:iCs/>
                <w:sz w:val="22"/>
                <w:szCs w:val="20"/>
              </w:rPr>
              <w:t xml:space="preserve"> pro </w:t>
            </w:r>
            <w:proofErr w:type="spellStart"/>
            <w:r>
              <w:rPr>
                <w:rFonts w:cs="Times New Roman"/>
                <w:iCs/>
                <w:sz w:val="22"/>
                <w:szCs w:val="20"/>
              </w:rPr>
              <w:t>veris</w:t>
            </w:r>
            <w:proofErr w:type="spellEnd"/>
            <w:r>
              <w:rPr>
                <w:rFonts w:cs="Times New Roman"/>
                <w:iCs/>
                <w:sz w:val="22"/>
                <w:szCs w:val="20"/>
              </w:rPr>
              <w: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C07EFA">
            <w:pPr>
              <w:spacing w:line="240" w:lineRule="exact"/>
              <w:rPr>
                <w:rFonts w:cs="Times New Roman"/>
                <w:sz w:val="16"/>
                <w:szCs w:val="20"/>
              </w:rPr>
            </w:pPr>
            <w:proofErr w:type="spellStart"/>
            <w:r>
              <w:rPr>
                <w:rFonts w:cs="Times New Roman"/>
                <w:sz w:val="16"/>
                <w:szCs w:val="20"/>
              </w:rPr>
              <w:t>terque</w:t>
            </w:r>
            <w:proofErr w:type="spellEnd"/>
            <w:r>
              <w:rPr>
                <w:rFonts w:cs="Times New Roman"/>
                <w:sz w:val="16"/>
                <w:szCs w:val="20"/>
              </w:rPr>
              <w:t xml:space="preserve"> </w:t>
            </w:r>
            <w:proofErr w:type="spellStart"/>
            <w:r>
              <w:rPr>
                <w:rFonts w:cs="Times New Roman"/>
                <w:sz w:val="16"/>
                <w:szCs w:val="20"/>
              </w:rPr>
              <w:t>quaterque</w:t>
            </w:r>
            <w:proofErr w:type="spellEnd"/>
            <w:r>
              <w:rPr>
                <w:rFonts w:cs="Times New Roman"/>
                <w:sz w:val="16"/>
                <w:szCs w:val="20"/>
              </w:rPr>
              <w:t>: drei- oder</w:t>
            </w:r>
            <w:r w:rsidR="00D17B5A">
              <w:rPr>
                <w:rFonts w:cs="Times New Roman"/>
                <w:sz w:val="16"/>
                <w:szCs w:val="20"/>
              </w:rPr>
              <w:t xml:space="preserve"> viermal</w:t>
            </w:r>
            <w:r>
              <w:rPr>
                <w:rFonts w:cs="Times New Roman"/>
                <w:sz w:val="16"/>
                <w:szCs w:val="20"/>
              </w:rPr>
              <w:t xml:space="preserve"> (</w:t>
            </w:r>
            <w:r w:rsidRPr="00C07EFA">
              <w:rPr>
                <w:rFonts w:cs="Times New Roman"/>
                <w:i/>
                <w:sz w:val="16"/>
                <w:szCs w:val="20"/>
              </w:rPr>
              <w:t>steigernd</w:t>
            </w:r>
            <w:r>
              <w:rPr>
                <w:rFonts w:cs="Times New Roman"/>
                <w:sz w:val="16"/>
                <w:szCs w:val="20"/>
              </w:rPr>
              <w:t>)</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vērī</w:t>
            </w:r>
            <w:proofErr w:type="spellEnd"/>
            <w:r>
              <w:rPr>
                <w:rFonts w:cs="Times New Roman"/>
                <w:sz w:val="16"/>
                <w:szCs w:val="20"/>
              </w:rPr>
              <w:t xml:space="preserve"> </w:t>
            </w:r>
            <w:proofErr w:type="spellStart"/>
            <w:r>
              <w:rPr>
                <w:rFonts w:cs="Times New Roman"/>
                <w:sz w:val="16"/>
                <w:szCs w:val="20"/>
              </w:rPr>
              <w:t>dissimile</w:t>
            </w:r>
            <w:proofErr w:type="spellEnd"/>
            <w:r>
              <w:rPr>
                <w:rFonts w:cs="Times New Roman"/>
                <w:sz w:val="16"/>
                <w:szCs w:val="20"/>
              </w:rPr>
              <w:t>: unglaubwürdig, unwahrscheinlich</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accin</w:t>
            </w:r>
            <w:r w:rsidR="00556048">
              <w:rPr>
                <w:rFonts w:cs="Times New Roman"/>
                <w:sz w:val="16"/>
                <w:szCs w:val="20"/>
              </w:rPr>
              <w:t>gere</w:t>
            </w:r>
            <w:proofErr w:type="spellEnd"/>
            <w:r w:rsidR="00556048">
              <w:rPr>
                <w:rFonts w:cs="Times New Roman"/>
                <w:sz w:val="16"/>
                <w:szCs w:val="20"/>
              </w:rPr>
              <w:t xml:space="preserve">! (hier): dann </w:t>
            </w:r>
            <w:r>
              <w:rPr>
                <w:rFonts w:cs="Times New Roman"/>
                <w:sz w:val="16"/>
                <w:szCs w:val="20"/>
              </w:rPr>
              <w:t>fang</w:t>
            </w:r>
            <w:r w:rsidR="00556048">
              <w:rPr>
                <w:rFonts w:cs="Times New Roman"/>
                <w:sz w:val="16"/>
                <w:szCs w:val="20"/>
              </w:rPr>
              <w:t xml:space="preserve"> (mal)</w:t>
            </w:r>
            <w:r>
              <w:rPr>
                <w:rFonts w:cs="Times New Roman"/>
                <w:sz w:val="16"/>
                <w:szCs w:val="20"/>
              </w:rPr>
              <w:t xml:space="preserve"> an!</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modo</w:t>
            </w:r>
            <w:proofErr w:type="spellEnd"/>
            <w:r>
              <w:rPr>
                <w:rFonts w:cs="Times New Roman"/>
                <w:sz w:val="16"/>
                <w:szCs w:val="20"/>
              </w:rPr>
              <w:t xml:space="preserve"> (hier): solange nur</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dare</w:t>
            </w:r>
            <w:proofErr w:type="spellEnd"/>
            <w:r>
              <w:rPr>
                <w:rFonts w:cs="Times New Roman"/>
                <w:sz w:val="16"/>
                <w:szCs w:val="20"/>
              </w:rPr>
              <w:t xml:space="preserve">, </w:t>
            </w:r>
            <w:proofErr w:type="spellStart"/>
            <w:r>
              <w:rPr>
                <w:rFonts w:cs="Times New Roman"/>
                <w:sz w:val="16"/>
                <w:szCs w:val="20"/>
              </w:rPr>
              <w:t>dō</w:t>
            </w:r>
            <w:proofErr w:type="spellEnd"/>
            <w:r>
              <w:rPr>
                <w:rFonts w:cs="Times New Roman"/>
                <w:sz w:val="16"/>
                <w:szCs w:val="20"/>
              </w:rPr>
              <w:t xml:space="preserve"> (hier): zugestehen</w:t>
            </w:r>
          </w:p>
          <w:p w:rsidR="00BE3A8A" w:rsidRDefault="00D17B5A">
            <w:pPr>
              <w:spacing w:line="240" w:lineRule="exact"/>
              <w:rPr>
                <w:rFonts w:cs="Times New Roman"/>
                <w:sz w:val="16"/>
                <w:szCs w:val="20"/>
              </w:rPr>
            </w:pPr>
            <w:proofErr w:type="spellStart"/>
            <w:r>
              <w:rPr>
                <w:rFonts w:cs="Times New Roman"/>
                <w:sz w:val="16"/>
                <w:szCs w:val="20"/>
              </w:rPr>
              <w:t>nōnnihil</w:t>
            </w:r>
            <w:proofErr w:type="spellEnd"/>
            <w:r>
              <w:rPr>
                <w:rFonts w:cs="Times New Roman"/>
                <w:sz w:val="16"/>
                <w:szCs w:val="20"/>
              </w:rPr>
              <w:t xml:space="preserve"> (= </w:t>
            </w:r>
            <w:proofErr w:type="spellStart"/>
            <w:r>
              <w:rPr>
                <w:rFonts w:cs="Times New Roman"/>
                <w:sz w:val="16"/>
                <w:szCs w:val="20"/>
              </w:rPr>
              <w:t>nōn</w:t>
            </w:r>
            <w:proofErr w:type="spellEnd"/>
            <w:r>
              <w:rPr>
                <w:rFonts w:cs="Times New Roman"/>
                <w:sz w:val="16"/>
                <w:szCs w:val="20"/>
              </w:rPr>
              <w:t xml:space="preserve"> </w:t>
            </w:r>
            <w:proofErr w:type="spellStart"/>
            <w:r>
              <w:rPr>
                <w:rFonts w:cs="Times New Roman"/>
                <w:sz w:val="16"/>
                <w:szCs w:val="20"/>
              </w:rPr>
              <w:t>nihil</w:t>
            </w:r>
            <w:proofErr w:type="spellEnd"/>
            <w:r>
              <w:rPr>
                <w:rFonts w:cs="Times New Roman"/>
                <w:sz w:val="16"/>
                <w:szCs w:val="20"/>
              </w:rPr>
              <w:t>): einiges</w:t>
            </w:r>
          </w:p>
          <w:p w:rsidR="00BE3A8A" w:rsidRDefault="00D17B5A">
            <w:pPr>
              <w:spacing w:line="240" w:lineRule="exact"/>
              <w:rPr>
                <w:rFonts w:cs="Times New Roman"/>
                <w:sz w:val="16"/>
                <w:szCs w:val="20"/>
              </w:rPr>
            </w:pPr>
            <w:proofErr w:type="spellStart"/>
            <w:r>
              <w:rPr>
                <w:rFonts w:cs="Times New Roman"/>
                <w:sz w:val="16"/>
                <w:szCs w:val="20"/>
              </w:rPr>
              <w:t>anima</w:t>
            </w:r>
            <w:proofErr w:type="spellEnd"/>
            <w:r>
              <w:rPr>
                <w:rFonts w:cs="Times New Roman"/>
                <w:sz w:val="16"/>
                <w:szCs w:val="20"/>
              </w:rPr>
              <w:t xml:space="preserve">, </w:t>
            </w:r>
            <w:proofErr w:type="spellStart"/>
            <w:r>
              <w:rPr>
                <w:rFonts w:cs="Times New Roman"/>
                <w:sz w:val="16"/>
                <w:szCs w:val="20"/>
              </w:rPr>
              <w:t>ae</w:t>
            </w:r>
            <w:proofErr w:type="spellEnd"/>
            <w:r>
              <w:rPr>
                <w:rFonts w:cs="Times New Roman"/>
                <w:sz w:val="16"/>
                <w:szCs w:val="20"/>
              </w:rPr>
              <w:t xml:space="preserve"> f (hier): Seele</w:t>
            </w:r>
          </w:p>
          <w:p w:rsidR="00CB4B77" w:rsidRDefault="00CB4B77">
            <w:pPr>
              <w:spacing w:line="240" w:lineRule="exact"/>
              <w:rPr>
                <w:rFonts w:cs="Times New Roman"/>
                <w:sz w:val="16"/>
                <w:szCs w:val="20"/>
              </w:rPr>
            </w:pPr>
          </w:p>
          <w:p w:rsidR="00BE3A8A" w:rsidRDefault="00CB4B77">
            <w:pPr>
              <w:spacing w:line="240" w:lineRule="exact"/>
              <w:rPr>
                <w:rFonts w:cs="Times New Roman"/>
                <w:sz w:val="16"/>
                <w:szCs w:val="20"/>
              </w:rPr>
            </w:pPr>
            <w:proofErr w:type="spellStart"/>
            <w:r>
              <w:rPr>
                <w:rFonts w:cs="Times New Roman"/>
                <w:sz w:val="16"/>
                <w:szCs w:val="20"/>
              </w:rPr>
              <w:t>quantum</w:t>
            </w:r>
            <w:proofErr w:type="spellEnd"/>
            <w:r>
              <w:rPr>
                <w:rFonts w:cs="Times New Roman"/>
                <w:sz w:val="16"/>
                <w:szCs w:val="20"/>
              </w:rPr>
              <w:t>: so viel</w:t>
            </w:r>
            <w:r w:rsidR="00D17B5A">
              <w:rPr>
                <w:rFonts w:cs="Times New Roman"/>
                <w:sz w:val="16"/>
                <w:szCs w:val="20"/>
              </w:rPr>
              <w:t xml:space="preserve"> wie</w:t>
            </w:r>
          </w:p>
          <w:p w:rsidR="00BE3A8A" w:rsidRDefault="00D17B5A">
            <w:pPr>
              <w:spacing w:line="240" w:lineRule="exact"/>
              <w:rPr>
                <w:rFonts w:cs="Times New Roman"/>
                <w:sz w:val="16"/>
                <w:szCs w:val="20"/>
              </w:rPr>
            </w:pPr>
            <w:proofErr w:type="spellStart"/>
            <w:r>
              <w:rPr>
                <w:rFonts w:cs="Times New Roman"/>
                <w:sz w:val="16"/>
                <w:szCs w:val="20"/>
              </w:rPr>
              <w:t>pōnere</w:t>
            </w:r>
            <w:proofErr w:type="spellEnd"/>
            <w:r>
              <w:rPr>
                <w:rFonts w:cs="Times New Roman"/>
                <w:sz w:val="16"/>
                <w:szCs w:val="20"/>
              </w:rPr>
              <w:t xml:space="preserve"> in + Abl. (hier): zu </w:t>
            </w:r>
            <w:proofErr w:type="spellStart"/>
            <w:r>
              <w:rPr>
                <w:rFonts w:cs="Times New Roman"/>
                <w:sz w:val="16"/>
                <w:szCs w:val="20"/>
              </w:rPr>
              <w:t>etw</w:t>
            </w:r>
            <w:proofErr w:type="spellEnd"/>
            <w:r>
              <w:rPr>
                <w:rFonts w:cs="Times New Roman"/>
                <w:sz w:val="16"/>
                <w:szCs w:val="20"/>
              </w:rPr>
              <w:t xml:space="preserve">. rechnen, für </w:t>
            </w:r>
            <w:proofErr w:type="spellStart"/>
            <w:r>
              <w:rPr>
                <w:rFonts w:cs="Times New Roman"/>
                <w:sz w:val="16"/>
                <w:szCs w:val="20"/>
              </w:rPr>
              <w:t>etw</w:t>
            </w:r>
            <w:proofErr w:type="spellEnd"/>
            <w:r>
              <w:rPr>
                <w:rFonts w:cs="Times New Roman"/>
                <w:sz w:val="16"/>
                <w:szCs w:val="20"/>
              </w:rPr>
              <w:t>. halten</w:t>
            </w:r>
          </w:p>
          <w:p w:rsidR="00BE3A8A" w:rsidRDefault="00D17B5A">
            <w:pPr>
              <w:spacing w:line="240" w:lineRule="exact"/>
              <w:rPr>
                <w:rFonts w:cs="Times New Roman"/>
                <w:sz w:val="16"/>
                <w:szCs w:val="20"/>
              </w:rPr>
            </w:pPr>
            <w:proofErr w:type="spellStart"/>
            <w:r>
              <w:rPr>
                <w:rFonts w:cs="Times New Roman"/>
                <w:sz w:val="16"/>
                <w:szCs w:val="20"/>
              </w:rPr>
              <w:t>nihilō</w:t>
            </w:r>
            <w:proofErr w:type="spellEnd"/>
            <w:r>
              <w:rPr>
                <w:rFonts w:cs="Times New Roman"/>
                <w:sz w:val="16"/>
                <w:szCs w:val="20"/>
              </w:rPr>
              <w:t xml:space="preserve"> </w:t>
            </w:r>
            <w:proofErr w:type="spellStart"/>
            <w:r>
              <w:rPr>
                <w:rFonts w:cs="Times New Roman"/>
                <w:sz w:val="16"/>
                <w:szCs w:val="20"/>
              </w:rPr>
              <w:t>magis</w:t>
            </w:r>
            <w:proofErr w:type="spellEnd"/>
            <w:r>
              <w:rPr>
                <w:rFonts w:cs="Times New Roman"/>
                <w:sz w:val="16"/>
                <w:szCs w:val="20"/>
              </w:rPr>
              <w:t xml:space="preserve"> </w:t>
            </w:r>
            <w:proofErr w:type="spellStart"/>
            <w:r>
              <w:rPr>
                <w:rFonts w:cs="Times New Roman"/>
                <w:sz w:val="16"/>
                <w:szCs w:val="20"/>
              </w:rPr>
              <w:t>quam</w:t>
            </w:r>
            <w:proofErr w:type="spellEnd"/>
            <w:r>
              <w:rPr>
                <w:rFonts w:cs="Times New Roman"/>
                <w:sz w:val="16"/>
                <w:szCs w:val="20"/>
              </w:rPr>
              <w:t>: »um nichts mehr als«, genauso wenig wie</w:t>
            </w:r>
          </w:p>
          <w:p w:rsidR="00BE3A8A" w:rsidRDefault="00D17B5A">
            <w:pPr>
              <w:spacing w:line="240" w:lineRule="exact"/>
              <w:rPr>
                <w:rFonts w:cs="Times New Roman"/>
                <w:sz w:val="16"/>
                <w:szCs w:val="20"/>
              </w:rPr>
            </w:pPr>
            <w:proofErr w:type="spellStart"/>
            <w:r>
              <w:rPr>
                <w:rFonts w:cs="Times New Roman"/>
                <w:sz w:val="16"/>
                <w:szCs w:val="20"/>
              </w:rPr>
              <w:t>habēre</w:t>
            </w:r>
            <w:proofErr w:type="spellEnd"/>
            <w:r>
              <w:rPr>
                <w:rFonts w:cs="Times New Roman"/>
                <w:sz w:val="16"/>
                <w:szCs w:val="20"/>
              </w:rPr>
              <w:t xml:space="preserve"> </w:t>
            </w:r>
            <w:proofErr w:type="spellStart"/>
            <w:r>
              <w:rPr>
                <w:rFonts w:cs="Times New Roman"/>
                <w:sz w:val="16"/>
                <w:szCs w:val="20"/>
              </w:rPr>
              <w:t>prō</w:t>
            </w:r>
            <w:proofErr w:type="spellEnd"/>
            <w:r>
              <w:rPr>
                <w:rFonts w:cs="Times New Roman"/>
                <w:sz w:val="16"/>
                <w:szCs w:val="20"/>
              </w:rPr>
              <w:t xml:space="preserve"> + Abl.: für </w:t>
            </w:r>
            <w:proofErr w:type="spellStart"/>
            <w:r>
              <w:rPr>
                <w:rFonts w:cs="Times New Roman"/>
                <w:sz w:val="16"/>
                <w:szCs w:val="20"/>
              </w:rPr>
              <w:t>etw</w:t>
            </w:r>
            <w:proofErr w:type="spellEnd"/>
            <w:r>
              <w:rPr>
                <w:rFonts w:cs="Times New Roman"/>
                <w:sz w:val="16"/>
                <w:szCs w:val="20"/>
              </w:rPr>
              <w:t>. halten</w:t>
            </w:r>
          </w:p>
          <w:p w:rsidR="00BE3A8A" w:rsidRDefault="00D17B5A">
            <w:pPr>
              <w:spacing w:line="240" w:lineRule="exact"/>
              <w:rPr>
                <w:rFonts w:cs="Times New Roman"/>
                <w:sz w:val="16"/>
                <w:szCs w:val="20"/>
              </w:rPr>
            </w:pPr>
            <w:proofErr w:type="spellStart"/>
            <w:r>
              <w:rPr>
                <w:rFonts w:cs="Times New Roman"/>
                <w:sz w:val="16"/>
                <w:szCs w:val="20"/>
              </w:rPr>
              <w:t>praestīgiae</w:t>
            </w:r>
            <w:proofErr w:type="spellEnd"/>
            <w:r>
              <w:rPr>
                <w:rFonts w:cs="Times New Roman"/>
                <w:sz w:val="16"/>
                <w:szCs w:val="20"/>
              </w:rPr>
              <w:t xml:space="preserve">, </w:t>
            </w:r>
            <w:proofErr w:type="spellStart"/>
            <w:r>
              <w:rPr>
                <w:rFonts w:cs="Times New Roman"/>
                <w:sz w:val="16"/>
                <w:szCs w:val="20"/>
              </w:rPr>
              <w:t>ārum</w:t>
            </w:r>
            <w:proofErr w:type="spellEnd"/>
            <w:r>
              <w:rPr>
                <w:rFonts w:cs="Times New Roman"/>
                <w:sz w:val="16"/>
                <w:szCs w:val="20"/>
              </w:rPr>
              <w:t xml:space="preserve"> f </w:t>
            </w:r>
            <w:proofErr w:type="spellStart"/>
            <w:r>
              <w:rPr>
                <w:rFonts w:cs="Times New Roman"/>
                <w:sz w:val="16"/>
                <w:szCs w:val="20"/>
              </w:rPr>
              <w:t>pl</w:t>
            </w:r>
            <w:proofErr w:type="spellEnd"/>
            <w:r>
              <w:rPr>
                <w:rFonts w:cs="Times New Roman"/>
                <w:sz w:val="16"/>
                <w:szCs w:val="20"/>
              </w:rPr>
              <w:t xml:space="preserve">: Zaubertricks, </w:t>
            </w:r>
            <w:proofErr w:type="spellStart"/>
            <w:r>
              <w:rPr>
                <w:rFonts w:cs="Times New Roman"/>
                <w:sz w:val="16"/>
                <w:szCs w:val="20"/>
              </w:rPr>
              <w:t>Blenderei</w:t>
            </w:r>
            <w:proofErr w:type="spellEnd"/>
          </w:p>
          <w:p w:rsidR="00BE3A8A" w:rsidRDefault="00D17B5A">
            <w:pPr>
              <w:spacing w:line="240" w:lineRule="exact"/>
              <w:rPr>
                <w:rFonts w:cs="Times New Roman"/>
                <w:sz w:val="16"/>
                <w:szCs w:val="20"/>
              </w:rPr>
            </w:pPr>
            <w:proofErr w:type="spellStart"/>
            <w:r>
              <w:rPr>
                <w:rFonts w:cs="Times New Roman"/>
                <w:sz w:val="16"/>
                <w:szCs w:val="20"/>
              </w:rPr>
              <w:t>magus</w:t>
            </w:r>
            <w:proofErr w:type="spellEnd"/>
            <w:r>
              <w:rPr>
                <w:rFonts w:cs="Times New Roman"/>
                <w:sz w:val="16"/>
                <w:szCs w:val="20"/>
              </w:rPr>
              <w:t>, ī m: Magier, Zauberer</w:t>
            </w:r>
          </w:p>
          <w:p w:rsidR="00BE3A8A" w:rsidRDefault="00D17B5A">
            <w:pPr>
              <w:spacing w:line="240" w:lineRule="exact"/>
              <w:rPr>
                <w:rFonts w:cs="Times New Roman"/>
                <w:sz w:val="16"/>
                <w:szCs w:val="20"/>
              </w:rPr>
            </w:pPr>
            <w:proofErr w:type="spellStart"/>
            <w:r>
              <w:rPr>
                <w:rFonts w:cs="Times New Roman"/>
                <w:sz w:val="16"/>
                <w:szCs w:val="20"/>
              </w:rPr>
              <w:t>somnium</w:t>
            </w:r>
            <w:proofErr w:type="spellEnd"/>
            <w:r>
              <w:rPr>
                <w:rFonts w:cs="Times New Roman"/>
                <w:sz w:val="16"/>
                <w:szCs w:val="20"/>
              </w:rPr>
              <w:t xml:space="preserve">, </w:t>
            </w:r>
            <w:proofErr w:type="spellStart"/>
            <w:r>
              <w:rPr>
                <w:rFonts w:cs="Times New Roman"/>
                <w:sz w:val="16"/>
                <w:szCs w:val="20"/>
              </w:rPr>
              <w:t>iī</w:t>
            </w:r>
            <w:proofErr w:type="spellEnd"/>
            <w:r>
              <w:rPr>
                <w:rFonts w:cs="Times New Roman"/>
                <w:sz w:val="16"/>
                <w:szCs w:val="20"/>
              </w:rPr>
              <w:t xml:space="preserve"> n: Traum</w:t>
            </w:r>
          </w:p>
          <w:p w:rsidR="00BE3A8A" w:rsidRDefault="00D17B5A">
            <w:pPr>
              <w:spacing w:line="240" w:lineRule="exact"/>
              <w:rPr>
                <w:rFonts w:cs="Times New Roman"/>
                <w:sz w:val="16"/>
                <w:szCs w:val="20"/>
              </w:rPr>
            </w:pPr>
            <w:proofErr w:type="spellStart"/>
            <w:r>
              <w:rPr>
                <w:rFonts w:cs="Times New Roman"/>
                <w:sz w:val="16"/>
                <w:szCs w:val="20"/>
              </w:rPr>
              <w:t>lūdibrium</w:t>
            </w:r>
            <w:proofErr w:type="spellEnd"/>
            <w:r>
              <w:rPr>
                <w:rFonts w:cs="Times New Roman"/>
                <w:sz w:val="16"/>
                <w:szCs w:val="20"/>
              </w:rPr>
              <w:t xml:space="preserve">, </w:t>
            </w:r>
            <w:proofErr w:type="spellStart"/>
            <w:r>
              <w:rPr>
                <w:rFonts w:cs="Times New Roman"/>
                <w:sz w:val="16"/>
                <w:szCs w:val="20"/>
              </w:rPr>
              <w:t>iī</w:t>
            </w:r>
            <w:proofErr w:type="spellEnd"/>
            <w:r>
              <w:rPr>
                <w:rFonts w:cs="Times New Roman"/>
                <w:sz w:val="16"/>
                <w:szCs w:val="20"/>
              </w:rPr>
              <w:t xml:space="preserve"> n (hier): Blendwerk, Täuschung</w:t>
            </w:r>
          </w:p>
          <w:p w:rsidR="00BE3A8A" w:rsidRDefault="00D17B5A">
            <w:pPr>
              <w:spacing w:line="240" w:lineRule="exact"/>
              <w:rPr>
                <w:rFonts w:cs="Times New Roman"/>
                <w:sz w:val="16"/>
                <w:szCs w:val="20"/>
              </w:rPr>
            </w:pPr>
            <w:proofErr w:type="spellStart"/>
            <w:r>
              <w:rPr>
                <w:rFonts w:cs="Times New Roman"/>
                <w:sz w:val="16"/>
                <w:szCs w:val="20"/>
              </w:rPr>
              <w:t>dūcere</w:t>
            </w:r>
            <w:proofErr w:type="spellEnd"/>
            <w:r>
              <w:rPr>
                <w:rFonts w:cs="Times New Roman"/>
                <w:sz w:val="16"/>
                <w:szCs w:val="20"/>
              </w:rPr>
              <w:t xml:space="preserve"> </w:t>
            </w:r>
            <w:proofErr w:type="spellStart"/>
            <w:r>
              <w:rPr>
                <w:rFonts w:cs="Times New Roman"/>
                <w:sz w:val="16"/>
                <w:szCs w:val="20"/>
              </w:rPr>
              <w:t>prō</w:t>
            </w:r>
            <w:proofErr w:type="spellEnd"/>
            <w:r>
              <w:rPr>
                <w:rFonts w:cs="Times New Roman"/>
                <w:sz w:val="16"/>
                <w:szCs w:val="20"/>
              </w:rPr>
              <w:t xml:space="preserve"> + Abl. = </w:t>
            </w:r>
            <w:proofErr w:type="spellStart"/>
            <w:r>
              <w:rPr>
                <w:rFonts w:cs="Times New Roman"/>
                <w:sz w:val="16"/>
                <w:szCs w:val="20"/>
              </w:rPr>
              <w:t>habēre</w:t>
            </w:r>
            <w:proofErr w:type="spellEnd"/>
            <w:r>
              <w:rPr>
                <w:rFonts w:cs="Times New Roman"/>
                <w:sz w:val="16"/>
                <w:szCs w:val="20"/>
              </w:rPr>
              <w:t xml:space="preserve"> </w:t>
            </w:r>
            <w:proofErr w:type="spellStart"/>
            <w:r>
              <w:rPr>
                <w:rFonts w:cs="Times New Roman"/>
                <w:sz w:val="16"/>
                <w:szCs w:val="20"/>
              </w:rPr>
              <w:t>prō</w:t>
            </w:r>
            <w:proofErr w:type="spellEnd"/>
          </w:p>
        </w:tc>
        <w:tc>
          <w:tcPr>
            <w:tcW w:w="3261" w:type="dxa"/>
            <w:tcBorders>
              <w:left w:val="single" w:sz="4" w:space="0" w:color="auto"/>
            </w:tcBorders>
          </w:tcPr>
          <w:p w:rsidR="00BE3A8A" w:rsidRDefault="00BE3A8A">
            <w:pPr>
              <w:spacing w:line="200" w:lineRule="exact"/>
              <w:rPr>
                <w:rFonts w:cs="Times New Roman"/>
                <w:b/>
                <w:i/>
                <w:sz w:val="18"/>
                <w:szCs w:val="18"/>
              </w:rPr>
            </w:pPr>
          </w:p>
          <w:p w:rsidR="00BE3A8A" w:rsidRDefault="00D17B5A">
            <w:pPr>
              <w:spacing w:line="240" w:lineRule="exact"/>
              <w:rPr>
                <w:rFonts w:cs="Times New Roman"/>
                <w:sz w:val="16"/>
                <w:szCs w:val="20"/>
              </w:rPr>
            </w:pPr>
            <w:proofErr w:type="spellStart"/>
            <w:r>
              <w:rPr>
                <w:rFonts w:cs="Times New Roman"/>
                <w:sz w:val="16"/>
                <w:szCs w:val="20"/>
              </w:rPr>
              <w:t>crēdenda</w:t>
            </w:r>
            <w:proofErr w:type="spellEnd"/>
            <w:r>
              <w:rPr>
                <w:rFonts w:cs="Times New Roman"/>
                <w:sz w:val="16"/>
                <w:szCs w:val="20"/>
              </w:rPr>
              <w:t xml:space="preserve"> n </w:t>
            </w:r>
            <w:proofErr w:type="spellStart"/>
            <w:r>
              <w:rPr>
                <w:rFonts w:cs="Times New Roman"/>
                <w:sz w:val="16"/>
                <w:szCs w:val="20"/>
              </w:rPr>
              <w:t>pl</w:t>
            </w:r>
            <w:proofErr w:type="spellEnd"/>
            <w:r>
              <w:rPr>
                <w:rFonts w:cs="Times New Roman"/>
                <w:sz w:val="16"/>
                <w:szCs w:val="20"/>
              </w:rPr>
              <w:t>: Gerundivum</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experīre</w:t>
            </w:r>
            <w:proofErr w:type="spellEnd"/>
            <w:r>
              <w:rPr>
                <w:rFonts w:cs="Times New Roman"/>
                <w:sz w:val="16"/>
                <w:szCs w:val="20"/>
              </w:rPr>
              <w:t xml:space="preserve">: Imperativ von </w:t>
            </w:r>
            <w:proofErr w:type="spellStart"/>
            <w:r>
              <w:rPr>
                <w:rFonts w:cs="Times New Roman"/>
                <w:sz w:val="16"/>
                <w:szCs w:val="20"/>
              </w:rPr>
              <w:t>experīrī</w:t>
            </w:r>
            <w:proofErr w:type="spellEnd"/>
            <w:r>
              <w:rPr>
                <w:rFonts w:cs="Times New Roman"/>
                <w:sz w:val="16"/>
                <w:szCs w:val="20"/>
              </w:rPr>
              <w:t xml:space="preserve"> (</w:t>
            </w:r>
            <w:proofErr w:type="spellStart"/>
            <w:r>
              <w:rPr>
                <w:rFonts w:cs="Times New Roman"/>
                <w:sz w:val="16"/>
                <w:szCs w:val="20"/>
              </w:rPr>
              <w:t>Dep</w:t>
            </w:r>
            <w:proofErr w:type="spellEnd"/>
            <w:r>
              <w:rPr>
                <w:rFonts w:cs="Times New Roman"/>
                <w:sz w:val="16"/>
                <w:szCs w:val="20"/>
              </w:rPr>
              <w:t>.)</w:t>
            </w:r>
          </w:p>
          <w:p w:rsidR="00BE3A8A" w:rsidRDefault="00D17B5A">
            <w:pPr>
              <w:spacing w:line="240" w:lineRule="exact"/>
              <w:rPr>
                <w:rFonts w:cs="Times New Roman"/>
                <w:sz w:val="16"/>
                <w:szCs w:val="20"/>
              </w:rPr>
            </w:pPr>
            <w:r>
              <w:rPr>
                <w:rFonts w:cs="Times New Roman"/>
                <w:sz w:val="16"/>
                <w:szCs w:val="20"/>
              </w:rPr>
              <w:t>&lt;</w:t>
            </w:r>
            <w:proofErr w:type="spellStart"/>
            <w:r>
              <w:rPr>
                <w:rFonts w:cs="Times New Roman"/>
                <w:sz w:val="16"/>
                <w:szCs w:val="20"/>
              </w:rPr>
              <w:t>verba</w:t>
            </w:r>
            <w:proofErr w:type="spellEnd"/>
            <w:r>
              <w:rPr>
                <w:rFonts w:cs="Times New Roman"/>
                <w:sz w:val="16"/>
                <w:szCs w:val="20"/>
              </w:rPr>
              <w:t>&gt; mea</w:t>
            </w:r>
          </w:p>
          <w:p w:rsidR="00C07EFA" w:rsidRDefault="00C07EFA">
            <w:pPr>
              <w:spacing w:line="240" w:lineRule="exact"/>
              <w:rPr>
                <w:rFonts w:cs="Times New Roman"/>
                <w:sz w:val="16"/>
                <w:szCs w:val="20"/>
              </w:rPr>
            </w:pPr>
            <w:proofErr w:type="spellStart"/>
            <w:r>
              <w:rPr>
                <w:rFonts w:cs="Times New Roman"/>
                <w:sz w:val="16"/>
                <w:szCs w:val="20"/>
              </w:rPr>
              <w:t>nē</w:t>
            </w:r>
            <w:proofErr w:type="spellEnd"/>
            <w:r>
              <w:rPr>
                <w:rFonts w:cs="Times New Roman"/>
                <w:sz w:val="16"/>
                <w:szCs w:val="20"/>
              </w:rPr>
              <w:t xml:space="preserve"> &lt;</w:t>
            </w:r>
            <w:proofErr w:type="spellStart"/>
            <w:r>
              <w:rPr>
                <w:rFonts w:cs="Times New Roman"/>
                <w:sz w:val="16"/>
                <w:szCs w:val="20"/>
              </w:rPr>
              <w:t>tibi</w:t>
            </w:r>
            <w:proofErr w:type="spellEnd"/>
            <w:r>
              <w:rPr>
                <w:rFonts w:cs="Times New Roman"/>
                <w:sz w:val="16"/>
                <w:szCs w:val="20"/>
              </w:rPr>
              <w:t xml:space="preserve">&gt; </w:t>
            </w:r>
            <w:proofErr w:type="spellStart"/>
            <w:r>
              <w:rPr>
                <w:rFonts w:cs="Times New Roman"/>
                <w:sz w:val="16"/>
                <w:szCs w:val="20"/>
              </w:rPr>
              <w:t>videātur</w:t>
            </w:r>
            <w:proofErr w:type="spellEnd"/>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556048" w:rsidRDefault="00556048">
            <w:pPr>
              <w:spacing w:line="240" w:lineRule="exact"/>
              <w:rPr>
                <w:rFonts w:cs="Times New Roman"/>
                <w:sz w:val="16"/>
                <w:szCs w:val="20"/>
              </w:rPr>
            </w:pPr>
          </w:p>
          <w:p w:rsidR="00556048" w:rsidRDefault="00556048">
            <w:pPr>
              <w:spacing w:line="240" w:lineRule="exact"/>
              <w:rPr>
                <w:rFonts w:cs="Times New Roman"/>
                <w:sz w:val="16"/>
                <w:szCs w:val="20"/>
              </w:rPr>
            </w:pPr>
          </w:p>
          <w:p w:rsidR="00556556" w:rsidRDefault="00556556" w:rsidP="00556556">
            <w:pPr>
              <w:spacing w:line="240" w:lineRule="exact"/>
              <w:rPr>
                <w:rFonts w:cs="Times New Roman"/>
                <w:sz w:val="16"/>
                <w:szCs w:val="20"/>
              </w:rPr>
            </w:pPr>
            <w:proofErr w:type="spellStart"/>
            <w:r>
              <w:rPr>
                <w:rFonts w:cs="Times New Roman"/>
                <w:sz w:val="16"/>
                <w:szCs w:val="20"/>
              </w:rPr>
              <w:t>opīnor</w:t>
            </w:r>
            <w:proofErr w:type="spellEnd"/>
            <w:r>
              <w:rPr>
                <w:rFonts w:cs="Times New Roman"/>
                <w:sz w:val="16"/>
                <w:szCs w:val="20"/>
              </w:rPr>
              <w:t>: syntaktisch unverbundener Einschub</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CB4B77">
            <w:pPr>
              <w:spacing w:line="240" w:lineRule="exact"/>
              <w:rPr>
                <w:rFonts w:cs="Times New Roman"/>
                <w:sz w:val="16"/>
                <w:szCs w:val="20"/>
              </w:rPr>
            </w:pPr>
            <w:proofErr w:type="spellStart"/>
            <w:r>
              <w:rPr>
                <w:rFonts w:cs="Times New Roman"/>
                <w:sz w:val="16"/>
                <w:szCs w:val="20"/>
              </w:rPr>
              <w:t>coelum</w:t>
            </w:r>
            <w:proofErr w:type="spellEnd"/>
            <w:r>
              <w:rPr>
                <w:rFonts w:cs="Times New Roman"/>
                <w:sz w:val="16"/>
                <w:szCs w:val="20"/>
              </w:rPr>
              <w:t xml:space="preserve"> = </w:t>
            </w:r>
            <w:proofErr w:type="spellStart"/>
            <w:r>
              <w:rPr>
                <w:rFonts w:cs="Times New Roman"/>
                <w:sz w:val="16"/>
                <w:szCs w:val="20"/>
              </w:rPr>
              <w:t>caelum</w:t>
            </w:r>
            <w:proofErr w:type="spellEnd"/>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deinde</w:t>
            </w:r>
            <w:proofErr w:type="spellEnd"/>
            <w:r>
              <w:rPr>
                <w:rFonts w:cs="Times New Roman"/>
                <w:sz w:val="16"/>
                <w:szCs w:val="20"/>
              </w:rPr>
              <w:t xml:space="preserve"> &lt;</w:t>
            </w:r>
            <w:proofErr w:type="spellStart"/>
            <w:r>
              <w:rPr>
                <w:rFonts w:cs="Times New Roman"/>
                <w:sz w:val="16"/>
                <w:szCs w:val="20"/>
              </w:rPr>
              <w:t>dabis</w:t>
            </w:r>
            <w:proofErr w:type="spellEnd"/>
            <w:r>
              <w:rPr>
                <w:rFonts w:cs="Times New Roman"/>
                <w:sz w:val="16"/>
                <w:szCs w:val="20"/>
              </w:rPr>
              <w:t>&gt;</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habendae</w:t>
            </w:r>
            <w:proofErr w:type="spellEnd"/>
            <w:r>
              <w:rPr>
                <w:rFonts w:cs="Times New Roman"/>
                <w:sz w:val="16"/>
                <w:szCs w:val="20"/>
              </w:rPr>
              <w:t>: Gerundivum</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dūcenda</w:t>
            </w:r>
            <w:proofErr w:type="spellEnd"/>
            <w:r>
              <w:rPr>
                <w:rFonts w:cs="Times New Roman"/>
                <w:sz w:val="16"/>
                <w:szCs w:val="20"/>
              </w:rPr>
              <w:t xml:space="preserve"> n </w:t>
            </w:r>
            <w:proofErr w:type="spellStart"/>
            <w:r>
              <w:rPr>
                <w:rFonts w:cs="Times New Roman"/>
                <w:sz w:val="16"/>
                <w:szCs w:val="20"/>
              </w:rPr>
              <w:t>pl</w:t>
            </w:r>
            <w:proofErr w:type="spellEnd"/>
            <w:r>
              <w:rPr>
                <w:rFonts w:cs="Times New Roman"/>
                <w:sz w:val="16"/>
                <w:szCs w:val="20"/>
              </w:rPr>
              <w:t>: Gerundivum</w:t>
            </w:r>
          </w:p>
        </w:tc>
      </w:tr>
    </w:tbl>
    <w:p w:rsidR="00BE3A8A" w:rsidRDefault="00D17B5A">
      <w:pPr>
        <w:tabs>
          <w:tab w:val="left" w:pos="2923"/>
        </w:tabs>
        <w:spacing w:after="120" w:line="240" w:lineRule="auto"/>
        <w:contextualSpacing/>
        <w:rPr>
          <w:rFonts w:cs="Times New Roman"/>
          <w:sz w:val="16"/>
          <w:szCs w:val="24"/>
        </w:rPr>
      </w:pPr>
      <w:r>
        <w:rPr>
          <w:rFonts w:cs="Times New Roman"/>
          <w:sz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 xml:space="preserve">Getrübte Lust ist keine wahre Lust. (Erasmus, </w:t>
            </w:r>
            <w:proofErr w:type="spellStart"/>
            <w:r w:rsidRPr="009A00EE">
              <w:rPr>
                <w:rFonts w:cs="Times New Roman"/>
                <w:sz w:val="28"/>
                <w:szCs w:val="24"/>
                <w:u w:val="single"/>
              </w:rPr>
              <w:t>Epicureus</w:t>
            </w:r>
            <w:proofErr w:type="spellEnd"/>
            <w:r w:rsidRPr="009A00EE">
              <w:rPr>
                <w:rFonts w:cs="Times New Roman"/>
                <w:sz w:val="28"/>
                <w:szCs w:val="24"/>
                <w:u w:val="single"/>
              </w:rPr>
              <w:t>, Z. 81–87)</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proofErr w:type="spellStart"/>
            <w:r>
              <w:rPr>
                <w:rFonts w:cs="Times New Roman"/>
                <w:i/>
                <w:szCs w:val="24"/>
              </w:rPr>
              <w:t>Hedonius</w:t>
            </w:r>
            <w:proofErr w:type="spellEnd"/>
            <w:r>
              <w:rPr>
                <w:rFonts w:cs="Times New Roman"/>
                <w:i/>
                <w:szCs w:val="24"/>
              </w:rPr>
              <w:t xml:space="preserve"> legt dar, dass nur die Lust erstrebenswert ist, die keine schlimmeren Folgen nach sich zieht und die nicht durch Schmerz oder Krankheit getrübt ist.</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eastAsia="Times New Roman"/>
                <w:iCs/>
                <w:sz w:val="22"/>
                <w:szCs w:val="20"/>
                <w:lang w:bidi="he-IL"/>
              </w:rPr>
            </w:pPr>
            <w:r>
              <w:rPr>
                <w:rFonts w:eastAsia="Times New Roman"/>
                <w:iCs/>
                <w:smallCaps/>
                <w:sz w:val="22"/>
                <w:szCs w:val="20"/>
                <w:lang w:bidi="he-IL"/>
              </w:rPr>
              <w:t>H</w:t>
            </w:r>
            <w:r>
              <w:rPr>
                <w:rFonts w:eastAsia="Times New Roman"/>
                <w:iCs/>
                <w:sz w:val="22"/>
                <w:szCs w:val="20"/>
                <w:lang w:bidi="he-IL"/>
              </w:rPr>
              <w:t xml:space="preserve">: </w:t>
            </w:r>
            <w:proofErr w:type="spellStart"/>
            <w:r>
              <w:rPr>
                <w:rFonts w:eastAsia="Times New Roman"/>
                <w:iCs/>
                <w:sz w:val="22"/>
                <w:szCs w:val="20"/>
                <w:lang w:bidi="he-IL"/>
              </w:rPr>
              <w:t>Hactenus</w:t>
            </w:r>
            <w:proofErr w:type="spellEnd"/>
            <w:r>
              <w:rPr>
                <w:rFonts w:eastAsia="Times New Roman"/>
                <w:iCs/>
                <w:sz w:val="22"/>
                <w:szCs w:val="20"/>
                <w:lang w:bidi="he-IL"/>
              </w:rPr>
              <w:t xml:space="preserve"> </w:t>
            </w:r>
            <w:proofErr w:type="spellStart"/>
            <w:r>
              <w:rPr>
                <w:rFonts w:eastAsia="Times New Roman"/>
                <w:iCs/>
                <w:sz w:val="22"/>
                <w:szCs w:val="20"/>
                <w:lang w:bidi="he-IL"/>
              </w:rPr>
              <w:t>commode</w:t>
            </w:r>
            <w:proofErr w:type="spellEnd"/>
            <w:r>
              <w:rPr>
                <w:rFonts w:eastAsia="Times New Roman"/>
                <w:iCs/>
                <w:sz w:val="22"/>
                <w:szCs w:val="20"/>
                <w:lang w:bidi="he-IL"/>
              </w:rPr>
              <w:t xml:space="preserve"> </w:t>
            </w:r>
            <w:proofErr w:type="spellStart"/>
            <w:r>
              <w:rPr>
                <w:rFonts w:eastAsia="Times New Roman"/>
                <w:iCs/>
                <w:sz w:val="22"/>
                <w:szCs w:val="20"/>
                <w:lang w:bidi="he-IL"/>
              </w:rPr>
              <w:t>respondes</w:t>
            </w:r>
            <w:proofErr w:type="spellEnd"/>
            <w:r>
              <w:rPr>
                <w:rFonts w:eastAsia="Times New Roman"/>
                <w:iCs/>
                <w:sz w:val="22"/>
                <w:szCs w:val="20"/>
                <w:lang w:bidi="he-IL"/>
              </w:rPr>
              <w:t xml:space="preserve">. </w:t>
            </w:r>
            <w:proofErr w:type="spellStart"/>
            <w:r>
              <w:rPr>
                <w:rFonts w:eastAsia="Times New Roman"/>
                <w:iCs/>
                <w:sz w:val="22"/>
                <w:szCs w:val="20"/>
                <w:lang w:bidi="he-IL"/>
              </w:rPr>
              <w:t>Dabis</w:t>
            </w:r>
            <w:proofErr w:type="spellEnd"/>
            <w:r>
              <w:rPr>
                <w:rFonts w:eastAsia="Times New Roman"/>
                <w:iCs/>
                <w:sz w:val="22"/>
                <w:szCs w:val="20"/>
                <w:lang w:bidi="he-IL"/>
              </w:rPr>
              <w:t xml:space="preserve">, </w:t>
            </w:r>
            <w:proofErr w:type="spellStart"/>
            <w:r>
              <w:rPr>
                <w:rFonts w:eastAsia="Times New Roman"/>
                <w:iCs/>
                <w:sz w:val="22"/>
                <w:szCs w:val="20"/>
                <w:lang w:bidi="he-IL"/>
              </w:rPr>
              <w:t>opinor</w:t>
            </w:r>
            <w:proofErr w:type="spellEnd"/>
            <w:r>
              <w:rPr>
                <w:rFonts w:eastAsia="Times New Roman"/>
                <w:iCs/>
                <w:sz w:val="22"/>
                <w:szCs w:val="20"/>
                <w:lang w:bidi="he-IL"/>
              </w:rPr>
              <w:t xml:space="preserve">, et </w:t>
            </w:r>
            <w:proofErr w:type="spellStart"/>
            <w:r>
              <w:rPr>
                <w:rFonts w:eastAsia="Times New Roman"/>
                <w:iCs/>
                <w:sz w:val="22"/>
                <w:szCs w:val="20"/>
                <w:lang w:bidi="he-IL"/>
              </w:rPr>
              <w:t>illud</w:t>
            </w:r>
            <w:proofErr w:type="spellEnd"/>
            <w:r>
              <w:rPr>
                <w:rFonts w:eastAsia="Times New Roman"/>
                <w:iCs/>
                <w:sz w:val="22"/>
                <w:szCs w:val="20"/>
                <w:lang w:bidi="he-IL"/>
              </w:rPr>
              <w:t xml:space="preserve">: </w:t>
            </w:r>
            <w:proofErr w:type="spellStart"/>
            <w:r>
              <w:rPr>
                <w:rFonts w:eastAsia="Times New Roman"/>
                <w:iCs/>
                <w:sz w:val="22"/>
                <w:szCs w:val="20"/>
                <w:lang w:bidi="he-IL"/>
              </w:rPr>
              <w:t>veram</w:t>
            </w:r>
            <w:proofErr w:type="spellEnd"/>
            <w:r>
              <w:rPr>
                <w:rFonts w:eastAsia="Times New Roman"/>
                <w:iCs/>
                <w:sz w:val="22"/>
                <w:szCs w:val="20"/>
                <w:lang w:bidi="he-IL"/>
              </w:rPr>
              <w:t xml:space="preserve"> </w:t>
            </w:r>
            <w:proofErr w:type="spellStart"/>
            <w:r>
              <w:rPr>
                <w:rFonts w:eastAsia="Times New Roman"/>
                <w:iCs/>
                <w:sz w:val="22"/>
                <w:szCs w:val="20"/>
                <w:lang w:bidi="he-IL"/>
              </w:rPr>
              <w:t>voluptatem</w:t>
            </w:r>
            <w:proofErr w:type="spellEnd"/>
            <w:r>
              <w:rPr>
                <w:rFonts w:eastAsia="Times New Roman"/>
                <w:iCs/>
                <w:sz w:val="22"/>
                <w:szCs w:val="20"/>
                <w:lang w:bidi="he-IL"/>
              </w:rPr>
              <w:t xml:space="preserve"> non </w:t>
            </w:r>
            <w:proofErr w:type="spellStart"/>
            <w:r>
              <w:rPr>
                <w:rFonts w:eastAsia="Times New Roman"/>
                <w:iCs/>
                <w:sz w:val="22"/>
                <w:szCs w:val="20"/>
                <w:lang w:bidi="he-IL"/>
              </w:rPr>
              <w:t>cadere</w:t>
            </w:r>
            <w:proofErr w:type="spellEnd"/>
            <w:r>
              <w:rPr>
                <w:rFonts w:eastAsia="Times New Roman"/>
                <w:iCs/>
                <w:sz w:val="22"/>
                <w:szCs w:val="20"/>
                <w:lang w:bidi="he-IL"/>
              </w:rPr>
              <w:t xml:space="preserve"> </w:t>
            </w:r>
            <w:proofErr w:type="spellStart"/>
            <w:r>
              <w:rPr>
                <w:rFonts w:eastAsia="Times New Roman"/>
                <w:iCs/>
                <w:sz w:val="22"/>
                <w:szCs w:val="20"/>
                <w:lang w:bidi="he-IL"/>
              </w:rPr>
              <w:t>nisi</w:t>
            </w:r>
            <w:proofErr w:type="spellEnd"/>
            <w:r>
              <w:rPr>
                <w:rFonts w:eastAsia="Times New Roman"/>
                <w:iCs/>
                <w:sz w:val="22"/>
                <w:szCs w:val="20"/>
                <w:lang w:bidi="he-IL"/>
              </w:rPr>
              <w:t xml:space="preserve"> in </w:t>
            </w:r>
            <w:proofErr w:type="spellStart"/>
            <w:r>
              <w:rPr>
                <w:rFonts w:eastAsia="Times New Roman"/>
                <w:iCs/>
                <w:sz w:val="22"/>
                <w:szCs w:val="20"/>
                <w:lang w:bidi="he-IL"/>
              </w:rPr>
              <w:t>animum</w:t>
            </w:r>
            <w:proofErr w:type="spellEnd"/>
            <w:r>
              <w:rPr>
                <w:rFonts w:eastAsia="Times New Roman"/>
                <w:iCs/>
                <w:sz w:val="22"/>
                <w:szCs w:val="20"/>
                <w:lang w:bidi="he-IL"/>
              </w:rPr>
              <w:t xml:space="preserve"> </w:t>
            </w:r>
            <w:proofErr w:type="spellStart"/>
            <w:r>
              <w:rPr>
                <w:rFonts w:eastAsia="Times New Roman"/>
                <w:iCs/>
                <w:sz w:val="22"/>
                <w:szCs w:val="20"/>
                <w:lang w:bidi="he-IL"/>
              </w:rPr>
              <w:t>sanum</w:t>
            </w:r>
            <w:proofErr w:type="spellEnd"/>
            <w:r>
              <w:rPr>
                <w:rFonts w:eastAsia="Times New Roman"/>
                <w:iCs/>
                <w:sz w:val="22"/>
                <w:szCs w:val="20"/>
                <w:lang w:bidi="he-IL"/>
              </w:rPr>
              <w:t>.</w:t>
            </w:r>
          </w:p>
          <w:p w:rsidR="00BE3A8A" w:rsidRDefault="00D17B5A">
            <w:pPr>
              <w:spacing w:line="480" w:lineRule="atLeast"/>
              <w:contextualSpacing/>
              <w:jc w:val="both"/>
              <w:rPr>
                <w:rFonts w:eastAsia="Times New Roman"/>
                <w:iCs/>
                <w:sz w:val="22"/>
                <w:szCs w:val="20"/>
                <w:lang w:bidi="he-IL"/>
              </w:rPr>
            </w:pPr>
            <w:r>
              <w:rPr>
                <w:rFonts w:eastAsia="Times New Roman"/>
                <w:iCs/>
                <w:smallCaps/>
                <w:sz w:val="22"/>
                <w:szCs w:val="20"/>
                <w:lang w:bidi="he-IL"/>
              </w:rPr>
              <w:t>S</w:t>
            </w:r>
            <w:r>
              <w:rPr>
                <w:rFonts w:eastAsia="Times New Roman"/>
                <w:iCs/>
                <w:sz w:val="22"/>
                <w:szCs w:val="20"/>
                <w:lang w:bidi="he-IL"/>
              </w:rPr>
              <w:t xml:space="preserve">: </w:t>
            </w:r>
            <w:proofErr w:type="spellStart"/>
            <w:r>
              <w:rPr>
                <w:rFonts w:eastAsia="Times New Roman"/>
                <w:iCs/>
                <w:sz w:val="22"/>
                <w:szCs w:val="20"/>
                <w:lang w:bidi="he-IL"/>
              </w:rPr>
              <w:t>Quidni</w:t>
            </w:r>
            <w:proofErr w:type="spellEnd"/>
            <w:r>
              <w:rPr>
                <w:rFonts w:eastAsia="Times New Roman"/>
                <w:iCs/>
                <w:sz w:val="22"/>
                <w:szCs w:val="20"/>
                <w:lang w:bidi="he-IL"/>
              </w:rPr>
              <w:t xml:space="preserve">? </w:t>
            </w:r>
            <w:proofErr w:type="spellStart"/>
            <w:r>
              <w:rPr>
                <w:rFonts w:eastAsia="Times New Roman"/>
                <w:iCs/>
                <w:sz w:val="22"/>
                <w:szCs w:val="20"/>
                <w:lang w:bidi="he-IL"/>
              </w:rPr>
              <w:t>Nullus</w:t>
            </w:r>
            <w:proofErr w:type="spellEnd"/>
            <w:r>
              <w:rPr>
                <w:rFonts w:eastAsia="Times New Roman"/>
                <w:iCs/>
                <w:sz w:val="22"/>
                <w:szCs w:val="20"/>
                <w:lang w:bidi="he-IL"/>
              </w:rPr>
              <w:t xml:space="preserve"> </w:t>
            </w:r>
            <w:proofErr w:type="spellStart"/>
            <w:r>
              <w:rPr>
                <w:rFonts w:eastAsia="Times New Roman"/>
                <w:iCs/>
                <w:sz w:val="22"/>
                <w:szCs w:val="20"/>
                <w:lang w:bidi="he-IL"/>
              </w:rPr>
              <w:t>enim</w:t>
            </w:r>
            <w:proofErr w:type="spellEnd"/>
            <w:r>
              <w:rPr>
                <w:rFonts w:eastAsia="Times New Roman"/>
                <w:iCs/>
                <w:sz w:val="22"/>
                <w:szCs w:val="20"/>
                <w:lang w:bidi="he-IL"/>
              </w:rPr>
              <w:t xml:space="preserve"> </w:t>
            </w:r>
            <w:proofErr w:type="spellStart"/>
            <w:r>
              <w:rPr>
                <w:rFonts w:eastAsia="Times New Roman"/>
                <w:iCs/>
                <w:sz w:val="22"/>
                <w:szCs w:val="20"/>
                <w:lang w:bidi="he-IL"/>
              </w:rPr>
              <w:t>sole</w:t>
            </w:r>
            <w:proofErr w:type="spellEnd"/>
            <w:r>
              <w:rPr>
                <w:rFonts w:eastAsia="Times New Roman"/>
                <w:iCs/>
                <w:sz w:val="22"/>
                <w:szCs w:val="20"/>
                <w:lang w:bidi="he-IL"/>
              </w:rPr>
              <w:t xml:space="preserve"> </w:t>
            </w:r>
            <w:proofErr w:type="spellStart"/>
            <w:r>
              <w:rPr>
                <w:rFonts w:eastAsia="Times New Roman"/>
                <w:iCs/>
                <w:sz w:val="22"/>
                <w:szCs w:val="20"/>
                <w:lang w:bidi="he-IL"/>
              </w:rPr>
              <w:t>delectatur</w:t>
            </w:r>
            <w:proofErr w:type="spellEnd"/>
            <w:r>
              <w:rPr>
                <w:rFonts w:eastAsia="Times New Roman"/>
                <w:iCs/>
                <w:sz w:val="22"/>
                <w:szCs w:val="20"/>
                <w:lang w:bidi="he-IL"/>
              </w:rPr>
              <w:t xml:space="preserve">, si </w:t>
            </w:r>
            <w:proofErr w:type="spellStart"/>
            <w:r>
              <w:rPr>
                <w:rFonts w:eastAsia="Times New Roman"/>
                <w:iCs/>
                <w:sz w:val="22"/>
                <w:szCs w:val="20"/>
                <w:lang w:bidi="he-IL"/>
              </w:rPr>
              <w:t>lippiant</w:t>
            </w:r>
            <w:proofErr w:type="spellEnd"/>
            <w:r>
              <w:rPr>
                <w:rFonts w:eastAsia="Times New Roman"/>
                <w:iCs/>
                <w:sz w:val="22"/>
                <w:szCs w:val="20"/>
                <w:lang w:bidi="he-IL"/>
              </w:rPr>
              <w:t xml:space="preserve"> </w:t>
            </w:r>
            <w:proofErr w:type="spellStart"/>
            <w:r>
              <w:rPr>
                <w:rFonts w:eastAsia="Times New Roman"/>
                <w:iCs/>
                <w:sz w:val="22"/>
                <w:szCs w:val="20"/>
                <w:lang w:bidi="he-IL"/>
              </w:rPr>
              <w:t>oculi</w:t>
            </w:r>
            <w:proofErr w:type="spellEnd"/>
            <w:r>
              <w:rPr>
                <w:rFonts w:eastAsia="Times New Roman"/>
                <w:iCs/>
                <w:sz w:val="22"/>
                <w:szCs w:val="20"/>
                <w:lang w:bidi="he-IL"/>
              </w:rPr>
              <w:t xml:space="preserve">, </w:t>
            </w:r>
            <w:proofErr w:type="spellStart"/>
            <w:r>
              <w:rPr>
                <w:rFonts w:eastAsia="Times New Roman"/>
                <w:iCs/>
                <w:sz w:val="22"/>
                <w:szCs w:val="20"/>
                <w:lang w:bidi="he-IL"/>
              </w:rPr>
              <w:t>aut</w:t>
            </w:r>
            <w:proofErr w:type="spellEnd"/>
            <w:r>
              <w:rPr>
                <w:rFonts w:eastAsia="Times New Roman"/>
                <w:iCs/>
                <w:sz w:val="22"/>
                <w:szCs w:val="20"/>
                <w:lang w:bidi="he-IL"/>
              </w:rPr>
              <w:t xml:space="preserve"> </w:t>
            </w:r>
            <w:proofErr w:type="spellStart"/>
            <w:r>
              <w:rPr>
                <w:rFonts w:eastAsia="Times New Roman"/>
                <w:iCs/>
                <w:sz w:val="22"/>
                <w:szCs w:val="20"/>
                <w:lang w:bidi="he-IL"/>
              </w:rPr>
              <w:t>vino</w:t>
            </w:r>
            <w:proofErr w:type="spellEnd"/>
            <w:r>
              <w:rPr>
                <w:rFonts w:eastAsia="Times New Roman"/>
                <w:iCs/>
                <w:sz w:val="22"/>
                <w:szCs w:val="20"/>
                <w:lang w:bidi="he-IL"/>
              </w:rPr>
              <w:t xml:space="preserve">, si </w:t>
            </w:r>
            <w:proofErr w:type="spellStart"/>
            <w:r>
              <w:rPr>
                <w:rFonts w:eastAsia="Times New Roman"/>
                <w:iCs/>
                <w:sz w:val="22"/>
                <w:szCs w:val="20"/>
                <w:lang w:bidi="he-IL"/>
              </w:rPr>
              <w:t>febris</w:t>
            </w:r>
            <w:proofErr w:type="spellEnd"/>
            <w:r>
              <w:rPr>
                <w:rFonts w:eastAsia="Times New Roman"/>
                <w:iCs/>
                <w:sz w:val="22"/>
                <w:szCs w:val="20"/>
                <w:lang w:bidi="he-IL"/>
              </w:rPr>
              <w:t xml:space="preserve"> </w:t>
            </w:r>
            <w:proofErr w:type="spellStart"/>
            <w:r>
              <w:rPr>
                <w:rFonts w:eastAsia="Times New Roman"/>
                <w:iCs/>
                <w:sz w:val="22"/>
                <w:szCs w:val="20"/>
                <w:lang w:bidi="he-IL"/>
              </w:rPr>
              <w:t>palatum</w:t>
            </w:r>
            <w:proofErr w:type="spellEnd"/>
            <w:r>
              <w:rPr>
                <w:rFonts w:eastAsia="Times New Roman"/>
                <w:iCs/>
                <w:sz w:val="22"/>
                <w:szCs w:val="20"/>
                <w:lang w:bidi="he-IL"/>
              </w:rPr>
              <w:t xml:space="preserve"> </w:t>
            </w:r>
            <w:proofErr w:type="spellStart"/>
            <w:r>
              <w:rPr>
                <w:rFonts w:eastAsia="Times New Roman"/>
                <w:iCs/>
                <w:sz w:val="22"/>
                <w:szCs w:val="20"/>
                <w:lang w:bidi="he-IL"/>
              </w:rPr>
              <w:t>infecerit</w:t>
            </w:r>
            <w:proofErr w:type="spellEnd"/>
            <w:r>
              <w:rPr>
                <w:rFonts w:eastAsia="Times New Roman"/>
                <w:iCs/>
                <w:sz w:val="22"/>
                <w:szCs w:val="20"/>
                <w:lang w:bidi="he-IL"/>
              </w:rPr>
              <w:t>.</w:t>
            </w:r>
          </w:p>
          <w:p w:rsidR="00BE3A8A" w:rsidRDefault="00D17B5A" w:rsidP="00CB4B77">
            <w:pPr>
              <w:spacing w:line="480" w:lineRule="atLeast"/>
              <w:contextualSpacing/>
              <w:jc w:val="both"/>
              <w:rPr>
                <w:rFonts w:eastAsia="Times New Roman"/>
                <w:iCs/>
                <w:sz w:val="22"/>
                <w:szCs w:val="20"/>
                <w:lang w:bidi="he-IL"/>
              </w:rPr>
            </w:pPr>
            <w:r>
              <w:rPr>
                <w:rFonts w:eastAsia="Times New Roman"/>
                <w:iCs/>
                <w:smallCaps/>
                <w:sz w:val="22"/>
                <w:szCs w:val="20"/>
                <w:lang w:bidi="he-IL"/>
              </w:rPr>
              <w:t>H</w:t>
            </w:r>
            <w:r>
              <w:rPr>
                <w:rFonts w:eastAsia="Times New Roman"/>
                <w:iCs/>
                <w:sz w:val="22"/>
                <w:szCs w:val="20"/>
                <w:lang w:bidi="he-IL"/>
              </w:rPr>
              <w:t xml:space="preserve">: </w:t>
            </w:r>
            <w:proofErr w:type="spellStart"/>
            <w:r>
              <w:rPr>
                <w:rFonts w:eastAsia="Times New Roman"/>
                <w:iCs/>
                <w:sz w:val="22"/>
                <w:szCs w:val="20"/>
                <w:lang w:bidi="he-IL"/>
              </w:rPr>
              <w:t>Nec</w:t>
            </w:r>
            <w:proofErr w:type="spellEnd"/>
            <w:r>
              <w:rPr>
                <w:rFonts w:eastAsia="Times New Roman"/>
                <w:iCs/>
                <w:sz w:val="22"/>
                <w:szCs w:val="20"/>
                <w:lang w:bidi="he-IL"/>
              </w:rPr>
              <w:t xml:space="preserve"> </w:t>
            </w:r>
            <w:proofErr w:type="spellStart"/>
            <w:r>
              <w:rPr>
                <w:rFonts w:eastAsia="Times New Roman"/>
                <w:iCs/>
                <w:sz w:val="22"/>
                <w:szCs w:val="20"/>
                <w:lang w:bidi="he-IL"/>
              </w:rPr>
              <w:t>ipse</w:t>
            </w:r>
            <w:proofErr w:type="spellEnd"/>
            <w:r>
              <w:rPr>
                <w:rFonts w:eastAsia="Times New Roman"/>
                <w:iCs/>
                <w:sz w:val="22"/>
                <w:szCs w:val="20"/>
                <w:lang w:bidi="he-IL"/>
              </w:rPr>
              <w:t xml:space="preserve">, </w:t>
            </w:r>
            <w:proofErr w:type="spellStart"/>
            <w:r>
              <w:rPr>
                <w:rFonts w:eastAsia="Times New Roman"/>
                <w:iCs/>
                <w:sz w:val="22"/>
                <w:szCs w:val="20"/>
                <w:lang w:bidi="he-IL"/>
              </w:rPr>
              <w:t>ni</w:t>
            </w:r>
            <w:proofErr w:type="spellEnd"/>
            <w:r>
              <w:rPr>
                <w:rFonts w:eastAsia="Times New Roman"/>
                <w:iCs/>
                <w:sz w:val="22"/>
                <w:szCs w:val="20"/>
                <w:lang w:bidi="he-IL"/>
              </w:rPr>
              <w:t xml:space="preserve"> </w:t>
            </w:r>
            <w:proofErr w:type="spellStart"/>
            <w:r>
              <w:rPr>
                <w:rFonts w:eastAsia="Times New Roman"/>
                <w:iCs/>
                <w:sz w:val="22"/>
                <w:szCs w:val="20"/>
                <w:lang w:bidi="he-IL"/>
              </w:rPr>
              <w:t>fallor</w:t>
            </w:r>
            <w:proofErr w:type="spellEnd"/>
            <w:r>
              <w:rPr>
                <w:rFonts w:eastAsia="Times New Roman"/>
                <w:iCs/>
                <w:sz w:val="22"/>
                <w:szCs w:val="20"/>
                <w:lang w:bidi="he-IL"/>
              </w:rPr>
              <w:t xml:space="preserve">, Epicurus </w:t>
            </w:r>
            <w:proofErr w:type="spellStart"/>
            <w:r>
              <w:rPr>
                <w:rFonts w:eastAsia="Times New Roman"/>
                <w:iCs/>
                <w:sz w:val="22"/>
                <w:szCs w:val="20"/>
                <w:lang w:bidi="he-IL"/>
              </w:rPr>
              <w:t>amplecteretur</w:t>
            </w:r>
            <w:proofErr w:type="spellEnd"/>
            <w:r>
              <w:rPr>
                <w:rFonts w:eastAsia="Times New Roman"/>
                <w:iCs/>
                <w:sz w:val="22"/>
                <w:szCs w:val="20"/>
                <w:lang w:bidi="he-IL"/>
              </w:rPr>
              <w:t xml:space="preserve"> </w:t>
            </w:r>
            <w:proofErr w:type="spellStart"/>
            <w:r>
              <w:rPr>
                <w:rFonts w:eastAsia="Times New Roman"/>
                <w:iCs/>
                <w:sz w:val="22"/>
                <w:szCs w:val="20"/>
                <w:lang w:bidi="he-IL"/>
              </w:rPr>
              <w:t>voluptatem</w:t>
            </w:r>
            <w:proofErr w:type="spellEnd"/>
            <w:r>
              <w:rPr>
                <w:rFonts w:eastAsia="Times New Roman"/>
                <w:iCs/>
                <w:sz w:val="22"/>
                <w:szCs w:val="20"/>
                <w:lang w:bidi="he-IL"/>
              </w:rPr>
              <w:t xml:space="preserve">, </w:t>
            </w:r>
            <w:proofErr w:type="spellStart"/>
            <w:r>
              <w:rPr>
                <w:rFonts w:eastAsia="Times New Roman"/>
                <w:iCs/>
                <w:sz w:val="22"/>
                <w:szCs w:val="20"/>
                <w:lang w:bidi="he-IL"/>
              </w:rPr>
              <w:t>quae</w:t>
            </w:r>
            <w:proofErr w:type="spellEnd"/>
            <w:r>
              <w:rPr>
                <w:rFonts w:eastAsia="Times New Roman"/>
                <w:iCs/>
                <w:sz w:val="22"/>
                <w:szCs w:val="20"/>
                <w:lang w:bidi="he-IL"/>
              </w:rPr>
              <w:t xml:space="preserve"> </w:t>
            </w:r>
            <w:proofErr w:type="spellStart"/>
            <w:r>
              <w:rPr>
                <w:rFonts w:eastAsia="Times New Roman"/>
                <w:iCs/>
                <w:sz w:val="22"/>
                <w:szCs w:val="20"/>
                <w:lang w:bidi="he-IL"/>
              </w:rPr>
              <w:t>longe</w:t>
            </w:r>
            <w:proofErr w:type="spellEnd"/>
            <w:r>
              <w:rPr>
                <w:rFonts w:eastAsia="Times New Roman"/>
                <w:iCs/>
                <w:sz w:val="22"/>
                <w:szCs w:val="20"/>
                <w:lang w:bidi="he-IL"/>
              </w:rPr>
              <w:t xml:space="preserve"> </w:t>
            </w:r>
            <w:proofErr w:type="spellStart"/>
            <w:r>
              <w:rPr>
                <w:rFonts w:eastAsia="Times New Roman"/>
                <w:iCs/>
                <w:sz w:val="22"/>
                <w:szCs w:val="20"/>
                <w:lang w:bidi="he-IL"/>
              </w:rPr>
              <w:t>maiorem</w:t>
            </w:r>
            <w:proofErr w:type="spellEnd"/>
            <w:r>
              <w:rPr>
                <w:rFonts w:eastAsia="Times New Roman"/>
                <w:iCs/>
                <w:sz w:val="22"/>
                <w:szCs w:val="20"/>
                <w:lang w:bidi="he-IL"/>
              </w:rPr>
              <w:t xml:space="preserve"> </w:t>
            </w:r>
            <w:proofErr w:type="spellStart"/>
            <w:r>
              <w:rPr>
                <w:rFonts w:eastAsia="Times New Roman"/>
                <w:iCs/>
                <w:sz w:val="22"/>
                <w:szCs w:val="20"/>
                <w:lang w:bidi="he-IL"/>
              </w:rPr>
              <w:t>cruciatum</w:t>
            </w:r>
            <w:proofErr w:type="spellEnd"/>
            <w:r>
              <w:rPr>
                <w:rFonts w:eastAsia="Times New Roman"/>
                <w:iCs/>
                <w:sz w:val="22"/>
                <w:szCs w:val="20"/>
                <w:lang w:bidi="he-IL"/>
              </w:rPr>
              <w:t xml:space="preserve"> </w:t>
            </w:r>
            <w:proofErr w:type="spellStart"/>
            <w:r>
              <w:rPr>
                <w:rFonts w:eastAsia="Times New Roman"/>
                <w:iCs/>
                <w:sz w:val="22"/>
                <w:szCs w:val="20"/>
                <w:lang w:bidi="he-IL"/>
              </w:rPr>
              <w:t>multoque</w:t>
            </w:r>
            <w:proofErr w:type="spellEnd"/>
            <w:r>
              <w:rPr>
                <w:rFonts w:eastAsia="Times New Roman"/>
                <w:iCs/>
                <w:sz w:val="22"/>
                <w:szCs w:val="20"/>
                <w:lang w:bidi="he-IL"/>
              </w:rPr>
              <w:t xml:space="preserve"> </w:t>
            </w:r>
            <w:proofErr w:type="spellStart"/>
            <w:r>
              <w:rPr>
                <w:rFonts w:eastAsia="Times New Roman"/>
                <w:iCs/>
                <w:sz w:val="22"/>
                <w:szCs w:val="20"/>
                <w:lang w:bidi="he-IL"/>
              </w:rPr>
              <w:t>diuturniorem</w:t>
            </w:r>
            <w:proofErr w:type="spellEnd"/>
            <w:r>
              <w:rPr>
                <w:rFonts w:eastAsia="Times New Roman"/>
                <w:iCs/>
                <w:sz w:val="22"/>
                <w:szCs w:val="20"/>
                <w:lang w:bidi="he-IL"/>
              </w:rPr>
              <w:t xml:space="preserve"> </w:t>
            </w:r>
            <w:proofErr w:type="spellStart"/>
            <w:r>
              <w:rPr>
                <w:rFonts w:eastAsia="Times New Roman"/>
                <w:iCs/>
                <w:sz w:val="22"/>
                <w:szCs w:val="20"/>
                <w:lang w:bidi="he-IL"/>
              </w:rPr>
              <w:t>secum</w:t>
            </w:r>
            <w:proofErr w:type="spellEnd"/>
            <w:r>
              <w:rPr>
                <w:rFonts w:eastAsia="Times New Roman"/>
                <w:iCs/>
                <w:sz w:val="22"/>
                <w:szCs w:val="20"/>
                <w:lang w:bidi="he-IL"/>
              </w:rPr>
              <w:t xml:space="preserve"> </w:t>
            </w:r>
            <w:proofErr w:type="spellStart"/>
            <w:r>
              <w:rPr>
                <w:rFonts w:eastAsia="Times New Roman"/>
                <w:iCs/>
                <w:sz w:val="22"/>
                <w:szCs w:val="20"/>
                <w:lang w:bidi="he-IL"/>
              </w:rPr>
              <w:t>adduceret</w:t>
            </w:r>
            <w:proofErr w:type="spellEnd"/>
            <w:r>
              <w:rPr>
                <w:rFonts w:eastAsia="Times New Roman"/>
                <w:iCs/>
                <w:sz w:val="22"/>
                <w:szCs w:val="20"/>
                <w:lang w:bidi="he-IL"/>
              </w:rPr>
              <w:t>.</w:t>
            </w:r>
            <w:r>
              <w:rPr>
                <w:rFonts w:eastAsia="Times New Roman"/>
                <w:iCs/>
                <w:sz w:val="22"/>
                <w:szCs w:val="20"/>
                <w:lang w:bidi="he-IL"/>
              </w:rPr>
              <w:br/>
            </w:r>
            <w:r>
              <w:rPr>
                <w:rFonts w:eastAsia="Times New Roman"/>
                <w:iCs/>
                <w:smallCaps/>
                <w:sz w:val="22"/>
                <w:szCs w:val="20"/>
                <w:lang w:bidi="he-IL"/>
              </w:rPr>
              <w:t>S</w:t>
            </w:r>
            <w:r>
              <w:rPr>
                <w:rFonts w:eastAsia="Times New Roman"/>
                <w:iCs/>
                <w:sz w:val="22"/>
                <w:szCs w:val="20"/>
                <w:lang w:bidi="he-IL"/>
              </w:rPr>
              <w:t xml:space="preserve">: Non </w:t>
            </w:r>
            <w:proofErr w:type="spellStart"/>
            <w:r>
              <w:rPr>
                <w:rFonts w:eastAsia="Times New Roman"/>
                <w:iCs/>
                <w:sz w:val="22"/>
                <w:szCs w:val="20"/>
                <w:lang w:bidi="he-IL"/>
              </w:rPr>
              <w:t>arbitror</w:t>
            </w:r>
            <w:proofErr w:type="spellEnd"/>
            <w:r>
              <w:rPr>
                <w:rFonts w:eastAsia="Times New Roman"/>
                <w:iCs/>
                <w:sz w:val="22"/>
                <w:szCs w:val="20"/>
                <w:lang w:bidi="he-IL"/>
              </w:rPr>
              <w:t xml:space="preserve">, si </w:t>
            </w:r>
            <w:proofErr w:type="spellStart"/>
            <w:r>
              <w:rPr>
                <w:rFonts w:eastAsia="Times New Roman"/>
                <w:iCs/>
                <w:sz w:val="22"/>
                <w:szCs w:val="20"/>
                <w:lang w:bidi="he-IL"/>
              </w:rPr>
              <w:t>quis</w:t>
            </w:r>
            <w:proofErr w:type="spellEnd"/>
            <w:r>
              <w:rPr>
                <w:rFonts w:eastAsia="Times New Roman"/>
                <w:iCs/>
                <w:sz w:val="22"/>
                <w:szCs w:val="20"/>
                <w:lang w:bidi="he-IL"/>
              </w:rPr>
              <w:t xml:space="preserve"> </w:t>
            </w:r>
            <w:proofErr w:type="spellStart"/>
            <w:r>
              <w:rPr>
                <w:rFonts w:eastAsia="Times New Roman"/>
                <w:iCs/>
                <w:sz w:val="22"/>
                <w:szCs w:val="20"/>
                <w:lang w:bidi="he-IL"/>
              </w:rPr>
              <w:t>modo</w:t>
            </w:r>
            <w:proofErr w:type="spellEnd"/>
            <w:r>
              <w:rPr>
                <w:rFonts w:eastAsia="Times New Roman"/>
                <w:iCs/>
                <w:sz w:val="22"/>
                <w:szCs w:val="20"/>
                <w:lang w:bidi="he-IL"/>
              </w:rPr>
              <w:t xml:space="preserve"> </w:t>
            </w:r>
            <w:proofErr w:type="spellStart"/>
            <w:r>
              <w:rPr>
                <w:rFonts w:eastAsia="Times New Roman"/>
                <w:iCs/>
                <w:sz w:val="22"/>
                <w:szCs w:val="20"/>
                <w:lang w:bidi="he-IL"/>
              </w:rPr>
              <w:t>sapiat</w:t>
            </w:r>
            <w:proofErr w:type="spellEnd"/>
            <w:r>
              <w:rPr>
                <w:rFonts w:eastAsia="Times New Roman"/>
                <w:iCs/>
                <w:sz w:val="22"/>
                <w:szCs w:val="20"/>
                <w:lang w:bidi="he-IL"/>
              </w:rPr>
              <w: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hāctenus</w:t>
            </w:r>
            <w:proofErr w:type="spellEnd"/>
            <w:r>
              <w:rPr>
                <w:rFonts w:cs="Times New Roman"/>
                <w:sz w:val="16"/>
                <w:szCs w:val="20"/>
              </w:rPr>
              <w:t xml:space="preserve"> (Adv.): bisher</w:t>
            </w:r>
          </w:p>
          <w:p w:rsidR="00BE3A8A" w:rsidRDefault="00D17B5A">
            <w:pPr>
              <w:spacing w:line="240" w:lineRule="exact"/>
              <w:rPr>
                <w:rFonts w:cs="Times New Roman"/>
                <w:sz w:val="16"/>
                <w:szCs w:val="20"/>
              </w:rPr>
            </w:pPr>
            <w:proofErr w:type="spellStart"/>
            <w:r>
              <w:rPr>
                <w:rFonts w:cs="Times New Roman"/>
                <w:sz w:val="16"/>
                <w:szCs w:val="20"/>
              </w:rPr>
              <w:t>commodē</w:t>
            </w:r>
            <w:proofErr w:type="spellEnd"/>
            <w:r>
              <w:rPr>
                <w:rFonts w:cs="Times New Roman"/>
                <w:sz w:val="16"/>
                <w:szCs w:val="20"/>
              </w:rPr>
              <w:t xml:space="preserve"> (Adv.): angemessen; (mir) passend, angenehm</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quidni</w:t>
            </w:r>
            <w:proofErr w:type="spellEnd"/>
            <w:r>
              <w:rPr>
                <w:rFonts w:cs="Times New Roman"/>
                <w:sz w:val="16"/>
                <w:szCs w:val="20"/>
              </w:rPr>
              <w:t>? : warum</w:t>
            </w:r>
            <w:r w:rsidR="006015A0">
              <w:rPr>
                <w:rFonts w:cs="Times New Roman"/>
                <w:sz w:val="16"/>
                <w:szCs w:val="20"/>
              </w:rPr>
              <w:t>/wie</w:t>
            </w:r>
            <w:r>
              <w:rPr>
                <w:rFonts w:cs="Times New Roman"/>
                <w:sz w:val="16"/>
                <w:szCs w:val="20"/>
              </w:rPr>
              <w:t xml:space="preserve"> (auch) nicht?</w:t>
            </w:r>
          </w:p>
          <w:p w:rsidR="00BE3A8A" w:rsidRDefault="00D17B5A">
            <w:pPr>
              <w:spacing w:line="240" w:lineRule="exact"/>
              <w:rPr>
                <w:rFonts w:cs="Times New Roman"/>
                <w:sz w:val="16"/>
                <w:szCs w:val="20"/>
              </w:rPr>
            </w:pPr>
            <w:proofErr w:type="spellStart"/>
            <w:r>
              <w:rPr>
                <w:rFonts w:cs="Times New Roman"/>
                <w:sz w:val="16"/>
                <w:szCs w:val="20"/>
              </w:rPr>
              <w:t>lippīre</w:t>
            </w:r>
            <w:proofErr w:type="spellEnd"/>
            <w:r>
              <w:rPr>
                <w:rFonts w:cs="Times New Roman"/>
                <w:sz w:val="16"/>
                <w:szCs w:val="20"/>
              </w:rPr>
              <w:t xml:space="preserve">, </w:t>
            </w:r>
            <w:proofErr w:type="spellStart"/>
            <w:r>
              <w:rPr>
                <w:rFonts w:cs="Times New Roman"/>
                <w:sz w:val="16"/>
                <w:szCs w:val="20"/>
              </w:rPr>
              <w:t>lippiō</w:t>
            </w:r>
            <w:proofErr w:type="spellEnd"/>
            <w:r>
              <w:rPr>
                <w:rFonts w:cs="Times New Roman"/>
                <w:sz w:val="16"/>
                <w:szCs w:val="20"/>
              </w:rPr>
              <w:t>: (</w:t>
            </w:r>
            <w:r>
              <w:rPr>
                <w:rFonts w:cs="Times New Roman"/>
                <w:i/>
                <w:sz w:val="16"/>
                <w:szCs w:val="20"/>
              </w:rPr>
              <w:t>in Bezug auf die Augen</w:t>
            </w:r>
            <w:r>
              <w:rPr>
                <w:rFonts w:cs="Times New Roman"/>
                <w:sz w:val="16"/>
                <w:szCs w:val="20"/>
              </w:rPr>
              <w:t>) tränen, entzündet sein</w:t>
            </w:r>
          </w:p>
          <w:p w:rsidR="00BE3A8A" w:rsidRDefault="00D17B5A">
            <w:pPr>
              <w:spacing w:line="240" w:lineRule="exact"/>
              <w:rPr>
                <w:rFonts w:cs="Times New Roman"/>
                <w:sz w:val="16"/>
                <w:szCs w:val="20"/>
              </w:rPr>
            </w:pPr>
            <w:proofErr w:type="spellStart"/>
            <w:r>
              <w:rPr>
                <w:rFonts w:cs="Times New Roman"/>
                <w:sz w:val="16"/>
                <w:szCs w:val="20"/>
              </w:rPr>
              <w:t>febris</w:t>
            </w:r>
            <w:proofErr w:type="spellEnd"/>
            <w:r>
              <w:rPr>
                <w:rFonts w:cs="Times New Roman"/>
                <w:sz w:val="16"/>
                <w:szCs w:val="20"/>
              </w:rPr>
              <w:t xml:space="preserve">, </w:t>
            </w:r>
            <w:proofErr w:type="spellStart"/>
            <w:r>
              <w:rPr>
                <w:rFonts w:cs="Times New Roman"/>
                <w:sz w:val="16"/>
                <w:szCs w:val="20"/>
              </w:rPr>
              <w:t>is</w:t>
            </w:r>
            <w:proofErr w:type="spellEnd"/>
            <w:r>
              <w:rPr>
                <w:rFonts w:cs="Times New Roman"/>
                <w:sz w:val="16"/>
                <w:szCs w:val="20"/>
              </w:rPr>
              <w:t xml:space="preserve"> f: Fieber</w:t>
            </w:r>
          </w:p>
          <w:p w:rsidR="00BE3A8A" w:rsidRDefault="00D17B5A">
            <w:pPr>
              <w:spacing w:line="240" w:lineRule="exact"/>
              <w:rPr>
                <w:rFonts w:cs="Times New Roman"/>
                <w:sz w:val="16"/>
                <w:szCs w:val="20"/>
              </w:rPr>
            </w:pPr>
            <w:proofErr w:type="spellStart"/>
            <w:r>
              <w:rPr>
                <w:rFonts w:cs="Times New Roman"/>
                <w:sz w:val="16"/>
                <w:szCs w:val="20"/>
              </w:rPr>
              <w:t>palātum</w:t>
            </w:r>
            <w:proofErr w:type="spellEnd"/>
            <w:r>
              <w:rPr>
                <w:rFonts w:cs="Times New Roman"/>
                <w:sz w:val="16"/>
                <w:szCs w:val="20"/>
              </w:rPr>
              <w:t>, ī n: Gaumen</w:t>
            </w:r>
          </w:p>
          <w:p w:rsidR="00BE3A8A" w:rsidRDefault="00D17B5A">
            <w:pPr>
              <w:spacing w:line="240" w:lineRule="exact"/>
              <w:rPr>
                <w:rFonts w:cs="Times New Roman"/>
                <w:sz w:val="16"/>
                <w:szCs w:val="20"/>
              </w:rPr>
            </w:pPr>
            <w:proofErr w:type="spellStart"/>
            <w:r>
              <w:rPr>
                <w:rFonts w:cs="Times New Roman"/>
                <w:sz w:val="16"/>
                <w:szCs w:val="20"/>
              </w:rPr>
              <w:t>īnficere</w:t>
            </w:r>
            <w:proofErr w:type="spellEnd"/>
            <w:r>
              <w:rPr>
                <w:rFonts w:cs="Times New Roman"/>
                <w:sz w:val="16"/>
                <w:szCs w:val="20"/>
              </w:rPr>
              <w:t xml:space="preserve">, </w:t>
            </w:r>
            <w:proofErr w:type="spellStart"/>
            <w:r>
              <w:rPr>
                <w:rFonts w:cs="Times New Roman"/>
                <w:sz w:val="16"/>
                <w:szCs w:val="20"/>
              </w:rPr>
              <w:t>īnficiō</w:t>
            </w:r>
            <w:proofErr w:type="spellEnd"/>
            <w:r>
              <w:rPr>
                <w:rFonts w:cs="Times New Roman"/>
                <w:sz w:val="16"/>
                <w:szCs w:val="20"/>
              </w:rPr>
              <w:t xml:space="preserve">, </w:t>
            </w:r>
            <w:proofErr w:type="spellStart"/>
            <w:r>
              <w:rPr>
                <w:rFonts w:cs="Times New Roman"/>
                <w:sz w:val="16"/>
                <w:szCs w:val="20"/>
              </w:rPr>
              <w:t>īnfēcī</w:t>
            </w:r>
            <w:proofErr w:type="spellEnd"/>
            <w:r>
              <w:rPr>
                <w:rFonts w:cs="Times New Roman"/>
                <w:sz w:val="16"/>
                <w:szCs w:val="20"/>
              </w:rPr>
              <w:t xml:space="preserve">, </w:t>
            </w:r>
            <w:proofErr w:type="spellStart"/>
            <w:r>
              <w:rPr>
                <w:rFonts w:cs="Times New Roman"/>
                <w:sz w:val="16"/>
                <w:szCs w:val="20"/>
              </w:rPr>
              <w:t>īnfectum</w:t>
            </w:r>
            <w:proofErr w:type="spellEnd"/>
            <w:r>
              <w:rPr>
                <w:rFonts w:cs="Times New Roman"/>
                <w:sz w:val="16"/>
                <w:szCs w:val="20"/>
              </w:rPr>
              <w:t xml:space="preserve"> (hier): anstecken, befallen</w:t>
            </w:r>
          </w:p>
          <w:p w:rsidR="00BE3A8A" w:rsidRDefault="00D17B5A">
            <w:pPr>
              <w:spacing w:line="240" w:lineRule="exact"/>
              <w:rPr>
                <w:rFonts w:cs="Times New Roman"/>
                <w:sz w:val="16"/>
                <w:szCs w:val="20"/>
              </w:rPr>
            </w:pPr>
            <w:proofErr w:type="spellStart"/>
            <w:r>
              <w:rPr>
                <w:rFonts w:cs="Times New Roman"/>
                <w:sz w:val="16"/>
                <w:szCs w:val="20"/>
              </w:rPr>
              <w:t>nī</w:t>
            </w:r>
            <w:proofErr w:type="spellEnd"/>
            <w:r>
              <w:rPr>
                <w:rFonts w:cs="Times New Roman"/>
                <w:sz w:val="16"/>
                <w:szCs w:val="20"/>
              </w:rPr>
              <w:t xml:space="preserve"> (= </w:t>
            </w:r>
            <w:proofErr w:type="spellStart"/>
            <w:r>
              <w:rPr>
                <w:rFonts w:cs="Times New Roman"/>
                <w:sz w:val="16"/>
                <w:szCs w:val="20"/>
              </w:rPr>
              <w:t>nisi</w:t>
            </w:r>
            <w:proofErr w:type="spellEnd"/>
            <w:r>
              <w:rPr>
                <w:rFonts w:cs="Times New Roman"/>
                <w:sz w:val="16"/>
                <w:szCs w:val="20"/>
              </w:rPr>
              <w:t xml:space="preserve">) </w:t>
            </w:r>
            <w:proofErr w:type="spellStart"/>
            <w:r>
              <w:rPr>
                <w:rFonts w:cs="Times New Roman"/>
                <w:sz w:val="16"/>
                <w:szCs w:val="20"/>
              </w:rPr>
              <w:t>fallor</w:t>
            </w:r>
            <w:proofErr w:type="spellEnd"/>
            <w:r>
              <w:rPr>
                <w:rFonts w:cs="Times New Roman"/>
                <w:sz w:val="16"/>
                <w:szCs w:val="20"/>
              </w:rPr>
              <w:t>: wenn ich mich nicht täusche</w:t>
            </w:r>
          </w:p>
          <w:p w:rsidR="00BE3A8A" w:rsidRDefault="00D17B5A">
            <w:pPr>
              <w:spacing w:line="240" w:lineRule="exact"/>
              <w:rPr>
                <w:rFonts w:cs="Times New Roman"/>
                <w:sz w:val="16"/>
                <w:szCs w:val="20"/>
              </w:rPr>
            </w:pPr>
            <w:proofErr w:type="spellStart"/>
            <w:r>
              <w:rPr>
                <w:rFonts w:cs="Times New Roman"/>
                <w:sz w:val="16"/>
                <w:szCs w:val="20"/>
              </w:rPr>
              <w:t>amplectī</w:t>
            </w:r>
            <w:proofErr w:type="spellEnd"/>
            <w:r>
              <w:rPr>
                <w:rFonts w:cs="Times New Roman"/>
                <w:sz w:val="16"/>
                <w:szCs w:val="20"/>
              </w:rPr>
              <w:t xml:space="preserve">, </w:t>
            </w:r>
            <w:proofErr w:type="spellStart"/>
            <w:r>
              <w:rPr>
                <w:rFonts w:cs="Times New Roman"/>
                <w:sz w:val="16"/>
                <w:szCs w:val="20"/>
              </w:rPr>
              <w:t>amplector</w:t>
            </w:r>
            <w:proofErr w:type="spellEnd"/>
            <w:r>
              <w:rPr>
                <w:rFonts w:cs="Times New Roman"/>
                <w:sz w:val="16"/>
                <w:szCs w:val="20"/>
              </w:rPr>
              <w:t xml:space="preserve"> (hier): ergreifen, gutheißen </w:t>
            </w:r>
          </w:p>
          <w:p w:rsidR="00BE3A8A" w:rsidRDefault="00D17B5A">
            <w:pPr>
              <w:spacing w:line="240" w:lineRule="exact"/>
              <w:rPr>
                <w:rFonts w:cs="Times New Roman"/>
                <w:sz w:val="16"/>
                <w:szCs w:val="20"/>
              </w:rPr>
            </w:pPr>
            <w:proofErr w:type="spellStart"/>
            <w:r>
              <w:rPr>
                <w:rFonts w:cs="Times New Roman"/>
                <w:sz w:val="16"/>
                <w:szCs w:val="20"/>
              </w:rPr>
              <w:t>longē</w:t>
            </w:r>
            <w:proofErr w:type="spellEnd"/>
            <w:r>
              <w:rPr>
                <w:rFonts w:cs="Times New Roman"/>
                <w:sz w:val="16"/>
                <w:szCs w:val="20"/>
              </w:rPr>
              <w:t xml:space="preserve"> (Adv.): bei weitem</w:t>
            </w:r>
          </w:p>
          <w:p w:rsidR="00BE3A8A" w:rsidRDefault="00D17B5A">
            <w:pPr>
              <w:spacing w:line="240" w:lineRule="exact"/>
              <w:rPr>
                <w:rFonts w:cs="Times New Roman"/>
                <w:sz w:val="16"/>
                <w:szCs w:val="20"/>
              </w:rPr>
            </w:pPr>
            <w:proofErr w:type="spellStart"/>
            <w:r>
              <w:rPr>
                <w:rFonts w:cs="Times New Roman"/>
                <w:sz w:val="16"/>
                <w:szCs w:val="20"/>
              </w:rPr>
              <w:t>cruciātus</w:t>
            </w:r>
            <w:proofErr w:type="spellEnd"/>
            <w:r>
              <w:rPr>
                <w:rFonts w:cs="Times New Roman"/>
                <w:sz w:val="16"/>
                <w:szCs w:val="20"/>
              </w:rPr>
              <w:t xml:space="preserve">, </w:t>
            </w:r>
            <w:proofErr w:type="spellStart"/>
            <w:r>
              <w:rPr>
                <w:rFonts w:cs="Times New Roman"/>
                <w:sz w:val="16"/>
                <w:szCs w:val="20"/>
              </w:rPr>
              <w:t>ūs</w:t>
            </w:r>
            <w:proofErr w:type="spellEnd"/>
            <w:r>
              <w:rPr>
                <w:rFonts w:cs="Times New Roman"/>
                <w:sz w:val="16"/>
                <w:szCs w:val="20"/>
              </w:rPr>
              <w:t xml:space="preserve"> m: Qual, Leiden</w:t>
            </w:r>
          </w:p>
          <w:p w:rsidR="00BE3A8A" w:rsidRDefault="00D17B5A">
            <w:pPr>
              <w:spacing w:line="240" w:lineRule="exact"/>
              <w:rPr>
                <w:rFonts w:cs="Times New Roman"/>
                <w:sz w:val="16"/>
                <w:szCs w:val="20"/>
              </w:rPr>
            </w:pPr>
            <w:proofErr w:type="spellStart"/>
            <w:r>
              <w:rPr>
                <w:rFonts w:cs="Times New Roman"/>
                <w:sz w:val="16"/>
                <w:szCs w:val="20"/>
              </w:rPr>
              <w:t>diūturnus</w:t>
            </w:r>
            <w:proofErr w:type="spellEnd"/>
            <w:r>
              <w:rPr>
                <w:rFonts w:cs="Times New Roman"/>
                <w:sz w:val="16"/>
                <w:szCs w:val="20"/>
              </w:rPr>
              <w:t xml:space="preserve">, a, um (&lt; </w:t>
            </w:r>
            <w:proofErr w:type="spellStart"/>
            <w:r>
              <w:rPr>
                <w:rFonts w:cs="Times New Roman"/>
                <w:sz w:val="16"/>
                <w:szCs w:val="20"/>
              </w:rPr>
              <w:t>diū</w:t>
            </w:r>
            <w:proofErr w:type="spellEnd"/>
            <w:r>
              <w:rPr>
                <w:rFonts w:cs="Times New Roman"/>
                <w:sz w:val="16"/>
                <w:szCs w:val="20"/>
              </w:rPr>
              <w:t>): lange dauernd</w:t>
            </w:r>
          </w:p>
          <w:p w:rsidR="00BE3A8A" w:rsidRDefault="00D17B5A">
            <w:pPr>
              <w:spacing w:line="240" w:lineRule="exact"/>
              <w:rPr>
                <w:rFonts w:cs="Times New Roman"/>
                <w:sz w:val="16"/>
                <w:szCs w:val="20"/>
              </w:rPr>
            </w:pPr>
            <w:proofErr w:type="spellStart"/>
            <w:r>
              <w:rPr>
                <w:rFonts w:cs="Times New Roman"/>
                <w:sz w:val="16"/>
                <w:szCs w:val="20"/>
              </w:rPr>
              <w:t>sēcum</w:t>
            </w:r>
            <w:proofErr w:type="spellEnd"/>
            <w:r>
              <w:rPr>
                <w:rFonts w:cs="Times New Roman"/>
                <w:sz w:val="16"/>
                <w:szCs w:val="20"/>
              </w:rPr>
              <w:t xml:space="preserve"> </w:t>
            </w:r>
            <w:proofErr w:type="spellStart"/>
            <w:r>
              <w:rPr>
                <w:rFonts w:cs="Times New Roman"/>
                <w:sz w:val="16"/>
                <w:szCs w:val="20"/>
              </w:rPr>
              <w:t>addūcere</w:t>
            </w:r>
            <w:proofErr w:type="spellEnd"/>
            <w:r>
              <w:rPr>
                <w:rFonts w:cs="Times New Roman"/>
                <w:sz w:val="16"/>
                <w:szCs w:val="20"/>
              </w:rPr>
              <w:t>: mit sich bringen</w:t>
            </w:r>
          </w:p>
          <w:p w:rsidR="00BE3A8A" w:rsidRDefault="00D17B5A">
            <w:pPr>
              <w:spacing w:line="240" w:lineRule="exact"/>
              <w:rPr>
                <w:rFonts w:cs="Times New Roman"/>
                <w:sz w:val="16"/>
                <w:szCs w:val="20"/>
              </w:rPr>
            </w:pPr>
            <w:proofErr w:type="spellStart"/>
            <w:r>
              <w:rPr>
                <w:rFonts w:cs="Times New Roman"/>
                <w:sz w:val="16"/>
                <w:szCs w:val="20"/>
              </w:rPr>
              <w:t>sapere</w:t>
            </w:r>
            <w:proofErr w:type="spellEnd"/>
            <w:r>
              <w:rPr>
                <w:rFonts w:cs="Times New Roman"/>
                <w:sz w:val="16"/>
                <w:szCs w:val="20"/>
              </w:rPr>
              <w:t xml:space="preserve">, </w:t>
            </w:r>
            <w:proofErr w:type="spellStart"/>
            <w:r>
              <w:rPr>
                <w:rFonts w:cs="Times New Roman"/>
                <w:sz w:val="16"/>
                <w:szCs w:val="20"/>
              </w:rPr>
              <w:t>sapiō</w:t>
            </w:r>
            <w:proofErr w:type="spellEnd"/>
            <w:r>
              <w:rPr>
                <w:rFonts w:cs="Times New Roman"/>
                <w:sz w:val="16"/>
                <w:szCs w:val="20"/>
              </w:rPr>
              <w:t>: vernünftig sein, Verstand haben</w:t>
            </w:r>
          </w:p>
        </w:tc>
        <w:tc>
          <w:tcPr>
            <w:tcW w:w="3261" w:type="dxa"/>
            <w:tcBorders>
              <w:left w:val="single" w:sz="4" w:space="0" w:color="auto"/>
            </w:tcBorders>
          </w:tcPr>
          <w:p w:rsidR="00BE3A8A" w:rsidRDefault="00BE3A8A">
            <w:pPr>
              <w:spacing w:line="200" w:lineRule="exact"/>
              <w:rPr>
                <w:rFonts w:cs="Times New Roman"/>
                <w:b/>
                <w:i/>
                <w:sz w:val="18"/>
                <w:szCs w:val="18"/>
              </w:rPr>
            </w:pPr>
          </w:p>
          <w:p w:rsidR="00CB4B77" w:rsidRDefault="00D17B5A">
            <w:pPr>
              <w:spacing w:line="240" w:lineRule="exact"/>
              <w:rPr>
                <w:rFonts w:cs="Times New Roman"/>
                <w:sz w:val="16"/>
                <w:szCs w:val="20"/>
              </w:rPr>
            </w:pPr>
            <w:proofErr w:type="spellStart"/>
            <w:r>
              <w:rPr>
                <w:rFonts w:cs="Times New Roman"/>
                <w:sz w:val="16"/>
                <w:szCs w:val="20"/>
              </w:rPr>
              <w:t>dabis</w:t>
            </w:r>
            <w:proofErr w:type="spellEnd"/>
            <w:r w:rsidR="00556556">
              <w:rPr>
                <w:rFonts w:cs="Times New Roman"/>
                <w:sz w:val="16"/>
                <w:szCs w:val="20"/>
              </w:rPr>
              <w:t xml:space="preserve"> &lt;</w:t>
            </w:r>
            <w:proofErr w:type="spellStart"/>
            <w:r w:rsidR="00556556">
              <w:rPr>
                <w:rFonts w:cs="Times New Roman"/>
                <w:sz w:val="16"/>
                <w:szCs w:val="20"/>
              </w:rPr>
              <w:t>mihi</w:t>
            </w:r>
            <w:proofErr w:type="spellEnd"/>
            <w:r w:rsidR="00556556">
              <w:rPr>
                <w:rFonts w:cs="Times New Roman"/>
                <w:sz w:val="16"/>
                <w:szCs w:val="20"/>
              </w:rPr>
              <w:t>&gt;</w:t>
            </w:r>
          </w:p>
          <w:p w:rsidR="00BE3A8A" w:rsidRDefault="00CB4B77">
            <w:pPr>
              <w:spacing w:line="240" w:lineRule="exact"/>
              <w:rPr>
                <w:rFonts w:cs="Times New Roman"/>
                <w:sz w:val="16"/>
                <w:szCs w:val="20"/>
              </w:rPr>
            </w:pPr>
            <w:proofErr w:type="spellStart"/>
            <w:r>
              <w:rPr>
                <w:rFonts w:cs="Times New Roman"/>
                <w:sz w:val="16"/>
                <w:szCs w:val="20"/>
              </w:rPr>
              <w:t>opīnor</w:t>
            </w:r>
            <w:proofErr w:type="spellEnd"/>
            <w:r>
              <w:rPr>
                <w:rFonts w:cs="Times New Roman"/>
                <w:sz w:val="16"/>
                <w:szCs w:val="20"/>
              </w:rPr>
              <w:t>: syntaktisch unverbundener Einschub</w:t>
            </w:r>
          </w:p>
          <w:p w:rsidR="00BE3A8A" w:rsidRDefault="00BE3A8A">
            <w:pPr>
              <w:spacing w:line="240" w:lineRule="exact"/>
              <w:rPr>
                <w:rFonts w:cs="Times New Roman"/>
                <w:sz w:val="16"/>
                <w:szCs w:val="20"/>
              </w:rPr>
            </w:pPr>
          </w:p>
          <w:p w:rsidR="00BE3A8A" w:rsidRDefault="00CB74AB">
            <w:pPr>
              <w:spacing w:line="240" w:lineRule="exact"/>
              <w:rPr>
                <w:rFonts w:cs="Times New Roman"/>
                <w:sz w:val="16"/>
                <w:szCs w:val="20"/>
              </w:rPr>
            </w:pPr>
            <w:proofErr w:type="spellStart"/>
            <w:r>
              <w:rPr>
                <w:rFonts w:cs="Times New Roman"/>
                <w:sz w:val="16"/>
                <w:szCs w:val="20"/>
              </w:rPr>
              <w:t>n</w:t>
            </w:r>
            <w:r w:rsidRPr="00CB74AB">
              <w:rPr>
                <w:rFonts w:cs="Times New Roman"/>
                <w:sz w:val="16"/>
                <w:szCs w:val="20"/>
              </w:rPr>
              <w:t>ū</w:t>
            </w:r>
            <w:r>
              <w:rPr>
                <w:rFonts w:cs="Times New Roman"/>
                <w:sz w:val="16"/>
                <w:szCs w:val="20"/>
              </w:rPr>
              <w:t>llus</w:t>
            </w:r>
            <w:proofErr w:type="spellEnd"/>
            <w:r>
              <w:rPr>
                <w:rFonts w:cs="Times New Roman"/>
                <w:sz w:val="16"/>
                <w:szCs w:val="20"/>
              </w:rPr>
              <w:t xml:space="preserve"> = </w:t>
            </w:r>
            <w:proofErr w:type="spellStart"/>
            <w:r>
              <w:rPr>
                <w:rFonts w:cs="Times New Roman"/>
                <w:sz w:val="16"/>
                <w:szCs w:val="20"/>
              </w:rPr>
              <w:t>nēmō</w:t>
            </w:r>
            <w:proofErr w:type="spellEnd"/>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amplecterētur</w:t>
            </w:r>
            <w:proofErr w:type="spellEnd"/>
            <w:r>
              <w:rPr>
                <w:rFonts w:cs="Times New Roman"/>
                <w:sz w:val="16"/>
                <w:szCs w:val="20"/>
              </w:rPr>
              <w:t xml:space="preserve">, </w:t>
            </w:r>
            <w:proofErr w:type="spellStart"/>
            <w:r>
              <w:rPr>
                <w:rFonts w:cs="Times New Roman"/>
                <w:sz w:val="16"/>
                <w:szCs w:val="20"/>
              </w:rPr>
              <w:t>addūceret</w:t>
            </w:r>
            <w:proofErr w:type="spellEnd"/>
            <w:r>
              <w:rPr>
                <w:rFonts w:cs="Times New Roman"/>
                <w:sz w:val="16"/>
                <w:szCs w:val="20"/>
              </w:rPr>
              <w:t>: Konjunktiv Imperfekt (Irrealis der Gegenwart)</w:t>
            </w:r>
          </w:p>
          <w:p w:rsidR="00CB4B77" w:rsidRDefault="00CB4B77">
            <w:pPr>
              <w:spacing w:line="240" w:lineRule="exact"/>
              <w:rPr>
                <w:rFonts w:cs="Times New Roman"/>
                <w:sz w:val="16"/>
                <w:szCs w:val="20"/>
              </w:rPr>
            </w:pPr>
            <w:proofErr w:type="spellStart"/>
            <w:r>
              <w:rPr>
                <w:rFonts w:cs="Times New Roman"/>
                <w:sz w:val="16"/>
                <w:szCs w:val="20"/>
              </w:rPr>
              <w:t>longē</w:t>
            </w:r>
            <w:proofErr w:type="spellEnd"/>
            <w:r>
              <w:rPr>
                <w:rFonts w:cs="Times New Roman"/>
                <w:sz w:val="16"/>
                <w:szCs w:val="20"/>
              </w:rPr>
              <w:t xml:space="preserve"> + Komparativ</w:t>
            </w:r>
          </w:p>
          <w:p w:rsidR="008073C7" w:rsidRDefault="008073C7">
            <w:pPr>
              <w:spacing w:line="240" w:lineRule="exact"/>
              <w:rPr>
                <w:rFonts w:cs="Times New Roman"/>
                <w:sz w:val="16"/>
                <w:szCs w:val="20"/>
              </w:rPr>
            </w:pPr>
          </w:p>
          <w:p w:rsidR="008073C7" w:rsidRDefault="008073C7">
            <w:pPr>
              <w:spacing w:line="240" w:lineRule="exact"/>
              <w:rPr>
                <w:rFonts w:cs="Times New Roman"/>
                <w:sz w:val="16"/>
                <w:szCs w:val="20"/>
              </w:rPr>
            </w:pPr>
          </w:p>
          <w:p w:rsidR="008073C7" w:rsidRDefault="008073C7">
            <w:pPr>
              <w:spacing w:line="240" w:lineRule="exact"/>
              <w:rPr>
                <w:rFonts w:cs="Times New Roman"/>
                <w:sz w:val="16"/>
                <w:szCs w:val="20"/>
              </w:rPr>
            </w:pPr>
          </w:p>
          <w:p w:rsidR="008073C7" w:rsidRDefault="008073C7">
            <w:pPr>
              <w:spacing w:line="240" w:lineRule="exact"/>
              <w:rPr>
                <w:rFonts w:cs="Times New Roman"/>
                <w:sz w:val="16"/>
                <w:szCs w:val="20"/>
              </w:rPr>
            </w:pPr>
            <w:proofErr w:type="spellStart"/>
            <w:r>
              <w:rPr>
                <w:rFonts w:cs="Times New Roman"/>
                <w:sz w:val="16"/>
                <w:szCs w:val="20"/>
              </w:rPr>
              <w:t>quis</w:t>
            </w:r>
            <w:proofErr w:type="spellEnd"/>
            <w:r>
              <w:rPr>
                <w:rFonts w:cs="Times New Roman"/>
                <w:sz w:val="16"/>
                <w:szCs w:val="20"/>
              </w:rPr>
              <w:t xml:space="preserve">: nach </w:t>
            </w:r>
            <w:proofErr w:type="spellStart"/>
            <w:r>
              <w:rPr>
                <w:rFonts w:cs="Times New Roman"/>
                <w:sz w:val="16"/>
                <w:szCs w:val="20"/>
              </w:rPr>
              <w:t>sī</w:t>
            </w:r>
            <w:proofErr w:type="spellEnd"/>
            <w:r>
              <w:rPr>
                <w:rFonts w:cs="Times New Roman"/>
                <w:sz w:val="16"/>
                <w:szCs w:val="20"/>
              </w:rPr>
              <w:t xml:space="preserve"> statt </w:t>
            </w:r>
            <w:proofErr w:type="spellStart"/>
            <w:r>
              <w:rPr>
                <w:rFonts w:cs="Times New Roman"/>
                <w:sz w:val="16"/>
                <w:szCs w:val="20"/>
              </w:rPr>
              <w:t>aliquis</w:t>
            </w:r>
            <w:proofErr w:type="spellEnd"/>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r>
        <w:rPr>
          <w:rFonts w:cs="Times New Roman"/>
          <w:sz w:val="20"/>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 xml:space="preserve">Ein Leben ohne Gott ist freudlos. (Erasmus, </w:t>
            </w:r>
            <w:proofErr w:type="spellStart"/>
            <w:r w:rsidRPr="009A00EE">
              <w:rPr>
                <w:rFonts w:cs="Times New Roman"/>
                <w:sz w:val="28"/>
                <w:szCs w:val="24"/>
                <w:u w:val="single"/>
              </w:rPr>
              <w:t>Epicureus</w:t>
            </w:r>
            <w:proofErr w:type="spellEnd"/>
            <w:r w:rsidRPr="009A00EE">
              <w:rPr>
                <w:rFonts w:cs="Times New Roman"/>
                <w:sz w:val="28"/>
                <w:szCs w:val="24"/>
                <w:u w:val="single"/>
              </w:rPr>
              <w:t>, Z. 88–94)</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proofErr w:type="spellStart"/>
            <w:r>
              <w:rPr>
                <w:rFonts w:cs="Times New Roman"/>
                <w:i/>
                <w:szCs w:val="24"/>
              </w:rPr>
              <w:t>Hedonius</w:t>
            </w:r>
            <w:proofErr w:type="spellEnd"/>
            <w:r>
              <w:rPr>
                <w:rFonts w:cs="Times New Roman"/>
                <w:i/>
                <w:szCs w:val="24"/>
              </w:rPr>
              <w:t xml:space="preserve"> zieht ein Fazit: Gott sei das höchste Gut, weshalb das Streben nach der höchsten Lust zugleich ein frommes und gottgefälliges Leben bedeuten müsse.</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eastAsia="Times New Roman"/>
                <w:iCs/>
                <w:sz w:val="22"/>
                <w:szCs w:val="20"/>
                <w:lang w:bidi="he-IL"/>
              </w:rPr>
            </w:pPr>
            <w:r>
              <w:rPr>
                <w:rFonts w:eastAsia="Times New Roman"/>
                <w:iCs/>
                <w:smallCaps/>
                <w:sz w:val="22"/>
                <w:szCs w:val="20"/>
                <w:lang w:bidi="he-IL"/>
              </w:rPr>
              <w:t>H</w:t>
            </w:r>
            <w:r>
              <w:rPr>
                <w:rFonts w:eastAsia="Times New Roman"/>
                <w:iCs/>
                <w:sz w:val="22"/>
                <w:szCs w:val="20"/>
                <w:lang w:bidi="he-IL"/>
              </w:rPr>
              <w:t xml:space="preserve">: </w:t>
            </w:r>
            <w:proofErr w:type="spellStart"/>
            <w:r>
              <w:rPr>
                <w:rFonts w:eastAsia="Times New Roman"/>
                <w:iCs/>
                <w:sz w:val="22"/>
                <w:szCs w:val="20"/>
                <w:lang w:bidi="he-IL"/>
              </w:rPr>
              <w:t>Nec</w:t>
            </w:r>
            <w:proofErr w:type="spellEnd"/>
            <w:r>
              <w:rPr>
                <w:rFonts w:eastAsia="Times New Roman"/>
                <w:iCs/>
                <w:sz w:val="22"/>
                <w:szCs w:val="20"/>
                <w:lang w:bidi="he-IL"/>
              </w:rPr>
              <w:t xml:space="preserve"> </w:t>
            </w:r>
            <w:proofErr w:type="spellStart"/>
            <w:r>
              <w:rPr>
                <w:rFonts w:eastAsia="Times New Roman"/>
                <w:iCs/>
                <w:sz w:val="22"/>
                <w:szCs w:val="20"/>
                <w:lang w:bidi="he-IL"/>
              </w:rPr>
              <w:t>illud</w:t>
            </w:r>
            <w:proofErr w:type="spellEnd"/>
            <w:r>
              <w:rPr>
                <w:rFonts w:eastAsia="Times New Roman"/>
                <w:iCs/>
                <w:sz w:val="22"/>
                <w:szCs w:val="20"/>
                <w:lang w:bidi="he-IL"/>
              </w:rPr>
              <w:t xml:space="preserve"> </w:t>
            </w:r>
            <w:proofErr w:type="spellStart"/>
            <w:r>
              <w:rPr>
                <w:rFonts w:eastAsia="Times New Roman"/>
                <w:iCs/>
                <w:sz w:val="22"/>
                <w:szCs w:val="20"/>
                <w:lang w:bidi="he-IL"/>
              </w:rPr>
              <w:t>negabis</w:t>
            </w:r>
            <w:proofErr w:type="spellEnd"/>
            <w:r>
              <w:rPr>
                <w:rFonts w:eastAsia="Times New Roman"/>
                <w:iCs/>
                <w:sz w:val="22"/>
                <w:szCs w:val="20"/>
                <w:lang w:bidi="he-IL"/>
              </w:rPr>
              <w:t xml:space="preserve">: </w:t>
            </w:r>
            <w:proofErr w:type="spellStart"/>
            <w:r>
              <w:rPr>
                <w:rFonts w:eastAsia="Times New Roman"/>
                <w:iCs/>
                <w:sz w:val="22"/>
                <w:szCs w:val="20"/>
                <w:lang w:bidi="he-IL"/>
              </w:rPr>
              <w:t>Deum</w:t>
            </w:r>
            <w:proofErr w:type="spellEnd"/>
            <w:r>
              <w:rPr>
                <w:rFonts w:eastAsia="Times New Roman"/>
                <w:iCs/>
                <w:sz w:val="22"/>
                <w:szCs w:val="20"/>
                <w:lang w:bidi="he-IL"/>
              </w:rPr>
              <w:t xml:space="preserve"> esse </w:t>
            </w:r>
            <w:proofErr w:type="spellStart"/>
            <w:r>
              <w:rPr>
                <w:rFonts w:eastAsia="Times New Roman"/>
                <w:iCs/>
                <w:sz w:val="22"/>
                <w:szCs w:val="20"/>
                <w:lang w:bidi="he-IL"/>
              </w:rPr>
              <w:t>summum</w:t>
            </w:r>
            <w:proofErr w:type="spellEnd"/>
            <w:r>
              <w:rPr>
                <w:rFonts w:eastAsia="Times New Roman"/>
                <w:iCs/>
                <w:sz w:val="22"/>
                <w:szCs w:val="20"/>
                <w:lang w:bidi="he-IL"/>
              </w:rPr>
              <w:t xml:space="preserve"> </w:t>
            </w:r>
            <w:proofErr w:type="spellStart"/>
            <w:r>
              <w:rPr>
                <w:rFonts w:eastAsia="Times New Roman"/>
                <w:iCs/>
                <w:sz w:val="22"/>
                <w:szCs w:val="20"/>
                <w:lang w:bidi="he-IL"/>
              </w:rPr>
              <w:t>bonum</w:t>
            </w:r>
            <w:proofErr w:type="spellEnd"/>
            <w:r>
              <w:rPr>
                <w:rFonts w:cs="Arial"/>
                <w:bCs/>
                <w:szCs w:val="24"/>
                <w:vertAlign w:val="superscript"/>
              </w:rPr>
              <w:footnoteReference w:id="8"/>
            </w:r>
            <w:r>
              <w:rPr>
                <w:rFonts w:eastAsia="Times New Roman"/>
                <w:iCs/>
                <w:sz w:val="22"/>
                <w:szCs w:val="20"/>
                <w:lang w:bidi="he-IL"/>
              </w:rPr>
              <w:t xml:space="preserve">, quo </w:t>
            </w:r>
            <w:proofErr w:type="spellStart"/>
            <w:r>
              <w:rPr>
                <w:rFonts w:eastAsia="Times New Roman"/>
                <w:iCs/>
                <w:sz w:val="22"/>
                <w:szCs w:val="20"/>
                <w:lang w:bidi="he-IL"/>
              </w:rPr>
              <w:t>nihil</w:t>
            </w:r>
            <w:proofErr w:type="spellEnd"/>
            <w:r>
              <w:rPr>
                <w:rFonts w:eastAsia="Times New Roman"/>
                <w:iCs/>
                <w:sz w:val="22"/>
                <w:szCs w:val="20"/>
                <w:lang w:bidi="he-IL"/>
              </w:rPr>
              <w:t xml:space="preserve"> </w:t>
            </w:r>
            <w:proofErr w:type="spellStart"/>
            <w:r>
              <w:rPr>
                <w:rFonts w:eastAsia="Times New Roman"/>
                <w:iCs/>
                <w:sz w:val="22"/>
                <w:szCs w:val="20"/>
                <w:lang w:bidi="he-IL"/>
              </w:rPr>
              <w:t>pulchrius</w:t>
            </w:r>
            <w:proofErr w:type="spellEnd"/>
            <w:r>
              <w:rPr>
                <w:rFonts w:eastAsia="Times New Roman"/>
                <w:iCs/>
                <w:sz w:val="22"/>
                <w:szCs w:val="20"/>
                <w:lang w:bidi="he-IL"/>
              </w:rPr>
              <w:t xml:space="preserve">, </w:t>
            </w:r>
            <w:proofErr w:type="spellStart"/>
            <w:r>
              <w:rPr>
                <w:rFonts w:eastAsia="Times New Roman"/>
                <w:iCs/>
                <w:sz w:val="22"/>
                <w:szCs w:val="20"/>
                <w:lang w:bidi="he-IL"/>
              </w:rPr>
              <w:t>nihil</w:t>
            </w:r>
            <w:proofErr w:type="spellEnd"/>
            <w:r>
              <w:rPr>
                <w:rFonts w:eastAsia="Times New Roman"/>
                <w:iCs/>
                <w:sz w:val="22"/>
                <w:szCs w:val="20"/>
                <w:lang w:bidi="he-IL"/>
              </w:rPr>
              <w:t xml:space="preserve"> </w:t>
            </w:r>
            <w:proofErr w:type="spellStart"/>
            <w:r>
              <w:rPr>
                <w:rFonts w:eastAsia="Times New Roman"/>
                <w:iCs/>
                <w:sz w:val="22"/>
                <w:szCs w:val="20"/>
                <w:lang w:bidi="he-IL"/>
              </w:rPr>
              <w:t>amabilius</w:t>
            </w:r>
            <w:proofErr w:type="spellEnd"/>
            <w:r>
              <w:rPr>
                <w:rFonts w:eastAsia="Times New Roman"/>
                <w:iCs/>
                <w:sz w:val="22"/>
                <w:szCs w:val="20"/>
                <w:lang w:bidi="he-IL"/>
              </w:rPr>
              <w:t xml:space="preserve">, </w:t>
            </w:r>
            <w:proofErr w:type="spellStart"/>
            <w:r>
              <w:rPr>
                <w:rFonts w:eastAsia="Times New Roman"/>
                <w:iCs/>
                <w:sz w:val="22"/>
                <w:szCs w:val="20"/>
                <w:lang w:bidi="he-IL"/>
              </w:rPr>
              <w:t>nihil</w:t>
            </w:r>
            <w:proofErr w:type="spellEnd"/>
            <w:r>
              <w:rPr>
                <w:rFonts w:eastAsia="Times New Roman"/>
                <w:iCs/>
                <w:sz w:val="22"/>
                <w:szCs w:val="20"/>
                <w:lang w:bidi="he-IL"/>
              </w:rPr>
              <w:t xml:space="preserve"> </w:t>
            </w:r>
            <w:proofErr w:type="spellStart"/>
            <w:r>
              <w:rPr>
                <w:rFonts w:eastAsia="Times New Roman"/>
                <w:iCs/>
                <w:sz w:val="22"/>
                <w:szCs w:val="20"/>
                <w:lang w:bidi="he-IL"/>
              </w:rPr>
              <w:t>dulcius</w:t>
            </w:r>
            <w:proofErr w:type="spellEnd"/>
            <w:r>
              <w:rPr>
                <w:rFonts w:eastAsia="Times New Roman"/>
                <w:iCs/>
                <w:sz w:val="22"/>
                <w:szCs w:val="20"/>
                <w:lang w:bidi="he-IL"/>
              </w:rPr>
              <w:t>.</w:t>
            </w:r>
          </w:p>
          <w:p w:rsidR="00BE3A8A" w:rsidRDefault="00D17B5A">
            <w:pPr>
              <w:spacing w:line="480" w:lineRule="atLeast"/>
              <w:contextualSpacing/>
              <w:jc w:val="both"/>
              <w:rPr>
                <w:rFonts w:eastAsia="Times New Roman"/>
                <w:iCs/>
                <w:sz w:val="22"/>
                <w:szCs w:val="20"/>
                <w:lang w:bidi="he-IL"/>
              </w:rPr>
            </w:pPr>
            <w:r>
              <w:rPr>
                <w:rFonts w:eastAsia="Times New Roman"/>
                <w:iCs/>
                <w:smallCaps/>
                <w:sz w:val="22"/>
                <w:szCs w:val="20"/>
                <w:lang w:bidi="he-IL"/>
              </w:rPr>
              <w:t>S</w:t>
            </w:r>
            <w:r>
              <w:rPr>
                <w:rFonts w:eastAsia="Times New Roman"/>
                <w:iCs/>
                <w:sz w:val="22"/>
                <w:szCs w:val="20"/>
                <w:lang w:bidi="he-IL"/>
              </w:rPr>
              <w:t xml:space="preserve">: </w:t>
            </w:r>
            <w:proofErr w:type="spellStart"/>
            <w:r>
              <w:rPr>
                <w:rFonts w:eastAsia="Times New Roman"/>
                <w:iCs/>
                <w:sz w:val="22"/>
                <w:szCs w:val="20"/>
                <w:lang w:bidi="he-IL"/>
              </w:rPr>
              <w:t>Istud</w:t>
            </w:r>
            <w:proofErr w:type="spellEnd"/>
            <w:r>
              <w:rPr>
                <w:rFonts w:eastAsia="Times New Roman"/>
                <w:iCs/>
                <w:sz w:val="22"/>
                <w:szCs w:val="20"/>
                <w:lang w:bidi="he-IL"/>
              </w:rPr>
              <w:t xml:space="preserve"> </w:t>
            </w:r>
            <w:proofErr w:type="spellStart"/>
            <w:r>
              <w:rPr>
                <w:rFonts w:eastAsia="Times New Roman"/>
                <w:iCs/>
                <w:sz w:val="22"/>
                <w:szCs w:val="20"/>
                <w:lang w:bidi="he-IL"/>
              </w:rPr>
              <w:t>nullus</w:t>
            </w:r>
            <w:proofErr w:type="spellEnd"/>
            <w:r>
              <w:rPr>
                <w:rFonts w:eastAsia="Times New Roman"/>
                <w:iCs/>
                <w:sz w:val="22"/>
                <w:szCs w:val="20"/>
                <w:lang w:bidi="he-IL"/>
              </w:rPr>
              <w:t xml:space="preserve"> </w:t>
            </w:r>
            <w:proofErr w:type="spellStart"/>
            <w:r>
              <w:rPr>
                <w:rFonts w:eastAsia="Times New Roman"/>
                <w:iCs/>
                <w:sz w:val="22"/>
                <w:szCs w:val="20"/>
                <w:lang w:bidi="he-IL"/>
              </w:rPr>
              <w:t>iverit</w:t>
            </w:r>
            <w:proofErr w:type="spellEnd"/>
            <w:r>
              <w:rPr>
                <w:rFonts w:eastAsia="Times New Roman"/>
                <w:iCs/>
                <w:sz w:val="22"/>
                <w:szCs w:val="20"/>
                <w:lang w:bidi="he-IL"/>
              </w:rPr>
              <w:t xml:space="preserve"> </w:t>
            </w:r>
            <w:proofErr w:type="spellStart"/>
            <w:r>
              <w:rPr>
                <w:rFonts w:eastAsia="Times New Roman"/>
                <w:iCs/>
                <w:sz w:val="22"/>
                <w:szCs w:val="20"/>
                <w:lang w:bidi="he-IL"/>
              </w:rPr>
              <w:t>inficias</w:t>
            </w:r>
            <w:proofErr w:type="spellEnd"/>
            <w:r>
              <w:rPr>
                <w:rFonts w:eastAsia="Times New Roman"/>
                <w:iCs/>
                <w:sz w:val="22"/>
                <w:szCs w:val="20"/>
                <w:lang w:bidi="he-IL"/>
              </w:rPr>
              <w:t xml:space="preserve">, </w:t>
            </w:r>
            <w:proofErr w:type="spellStart"/>
            <w:r>
              <w:rPr>
                <w:rFonts w:eastAsia="Times New Roman"/>
                <w:iCs/>
                <w:sz w:val="22"/>
                <w:szCs w:val="20"/>
                <w:lang w:bidi="he-IL"/>
              </w:rPr>
              <w:t>nisi</w:t>
            </w:r>
            <w:proofErr w:type="spellEnd"/>
            <w:r>
              <w:rPr>
                <w:rFonts w:eastAsia="Times New Roman"/>
                <w:iCs/>
                <w:sz w:val="22"/>
                <w:szCs w:val="20"/>
                <w:lang w:bidi="he-IL"/>
              </w:rPr>
              <w:t xml:space="preserve"> </w:t>
            </w:r>
            <w:proofErr w:type="spellStart"/>
            <w:r>
              <w:rPr>
                <w:rFonts w:eastAsia="Times New Roman"/>
                <w:iCs/>
                <w:sz w:val="22"/>
                <w:szCs w:val="20"/>
                <w:lang w:bidi="he-IL"/>
              </w:rPr>
              <w:t>Cyclopibus</w:t>
            </w:r>
            <w:proofErr w:type="spellEnd"/>
            <w:r>
              <w:rPr>
                <w:rFonts w:eastAsia="Times New Roman"/>
                <w:iCs/>
                <w:sz w:val="22"/>
                <w:szCs w:val="20"/>
                <w:vertAlign w:val="superscript"/>
                <w:lang w:bidi="he-IL"/>
              </w:rPr>
              <w:footnoteReference w:id="9"/>
            </w:r>
            <w:r w:rsidR="006015A0">
              <w:rPr>
                <w:rFonts w:eastAsia="Times New Roman"/>
                <w:iCs/>
                <w:sz w:val="22"/>
                <w:szCs w:val="20"/>
                <w:lang w:bidi="he-IL"/>
              </w:rPr>
              <w:t xml:space="preserve"> </w:t>
            </w:r>
            <w:proofErr w:type="spellStart"/>
            <w:r w:rsidR="006015A0">
              <w:rPr>
                <w:rFonts w:eastAsia="Times New Roman"/>
                <w:iCs/>
                <w:sz w:val="22"/>
                <w:szCs w:val="20"/>
                <w:lang w:bidi="he-IL"/>
              </w:rPr>
              <w:t>immanior</w:t>
            </w:r>
            <w:proofErr w:type="spellEnd"/>
            <w:r w:rsidR="006015A0">
              <w:rPr>
                <w:rFonts w:eastAsia="Times New Roman"/>
                <w:iCs/>
                <w:sz w:val="22"/>
                <w:szCs w:val="20"/>
                <w:lang w:bidi="he-IL"/>
              </w:rPr>
              <w:t xml:space="preserve">. </w:t>
            </w:r>
            <w:proofErr w:type="spellStart"/>
            <w:r w:rsidR="006015A0">
              <w:rPr>
                <w:rFonts w:eastAsia="Times New Roman"/>
                <w:iCs/>
                <w:sz w:val="22"/>
                <w:szCs w:val="20"/>
                <w:lang w:bidi="he-IL"/>
              </w:rPr>
              <w:t>Q</w:t>
            </w:r>
            <w:r>
              <w:rPr>
                <w:rFonts w:eastAsia="Times New Roman"/>
                <w:iCs/>
                <w:sz w:val="22"/>
                <w:szCs w:val="20"/>
                <w:lang w:bidi="he-IL"/>
              </w:rPr>
              <w:t>uid</w:t>
            </w:r>
            <w:proofErr w:type="spellEnd"/>
            <w:r>
              <w:rPr>
                <w:rFonts w:eastAsia="Times New Roman"/>
                <w:iCs/>
                <w:sz w:val="22"/>
                <w:szCs w:val="20"/>
                <w:lang w:bidi="he-IL"/>
              </w:rPr>
              <w:t xml:space="preserve"> </w:t>
            </w:r>
            <w:proofErr w:type="spellStart"/>
            <w:r>
              <w:rPr>
                <w:rFonts w:eastAsia="Times New Roman"/>
                <w:iCs/>
                <w:sz w:val="22"/>
                <w:szCs w:val="20"/>
                <w:lang w:bidi="he-IL"/>
              </w:rPr>
              <w:t>tum</w:t>
            </w:r>
            <w:proofErr w:type="spellEnd"/>
            <w:r>
              <w:rPr>
                <w:rFonts w:eastAsia="Times New Roman"/>
                <w:iCs/>
                <w:sz w:val="22"/>
                <w:szCs w:val="20"/>
                <w:lang w:bidi="he-IL"/>
              </w:rPr>
              <w:t xml:space="preserve"> </w:t>
            </w:r>
            <w:proofErr w:type="spellStart"/>
            <w:r>
              <w:rPr>
                <w:rFonts w:eastAsia="Times New Roman"/>
                <w:iCs/>
                <w:sz w:val="22"/>
                <w:szCs w:val="20"/>
                <w:lang w:bidi="he-IL"/>
              </w:rPr>
              <w:t>postea</w:t>
            </w:r>
            <w:proofErr w:type="spellEnd"/>
            <w:r>
              <w:rPr>
                <w:rFonts w:eastAsia="Times New Roman"/>
                <w:iCs/>
                <w:sz w:val="22"/>
                <w:szCs w:val="20"/>
                <w:lang w:bidi="he-IL"/>
              </w:rPr>
              <w:t>?</w:t>
            </w:r>
          </w:p>
          <w:p w:rsidR="00BE3A8A" w:rsidRDefault="00D17B5A">
            <w:pPr>
              <w:spacing w:line="480" w:lineRule="atLeast"/>
              <w:contextualSpacing/>
              <w:jc w:val="both"/>
              <w:rPr>
                <w:rFonts w:eastAsia="Times New Roman"/>
                <w:iCs/>
                <w:sz w:val="22"/>
                <w:szCs w:val="20"/>
                <w:lang w:bidi="he-IL"/>
              </w:rPr>
            </w:pPr>
            <w:r>
              <w:rPr>
                <w:rFonts w:eastAsia="Times New Roman"/>
                <w:iCs/>
                <w:smallCaps/>
                <w:sz w:val="22"/>
                <w:szCs w:val="20"/>
                <w:lang w:bidi="he-IL"/>
              </w:rPr>
              <w:t>H</w:t>
            </w:r>
            <w:r>
              <w:rPr>
                <w:rFonts w:eastAsia="Times New Roman"/>
                <w:iCs/>
                <w:sz w:val="22"/>
                <w:szCs w:val="20"/>
                <w:lang w:bidi="he-IL"/>
              </w:rPr>
              <w:t xml:space="preserve">: </w:t>
            </w:r>
            <w:proofErr w:type="spellStart"/>
            <w:r>
              <w:rPr>
                <w:rFonts w:eastAsia="Times New Roman"/>
                <w:iCs/>
                <w:sz w:val="22"/>
                <w:szCs w:val="20"/>
                <w:lang w:bidi="he-IL"/>
              </w:rPr>
              <w:t>Iam</w:t>
            </w:r>
            <w:proofErr w:type="spellEnd"/>
            <w:r>
              <w:rPr>
                <w:rFonts w:eastAsia="Times New Roman"/>
                <w:iCs/>
                <w:sz w:val="22"/>
                <w:szCs w:val="20"/>
                <w:lang w:bidi="he-IL"/>
              </w:rPr>
              <w:t xml:space="preserve"> </w:t>
            </w:r>
            <w:proofErr w:type="spellStart"/>
            <w:r>
              <w:rPr>
                <w:rFonts w:eastAsia="Times New Roman"/>
                <w:iCs/>
                <w:sz w:val="22"/>
                <w:szCs w:val="20"/>
                <w:lang w:bidi="he-IL"/>
              </w:rPr>
              <w:t>mihi</w:t>
            </w:r>
            <w:proofErr w:type="spellEnd"/>
            <w:r>
              <w:rPr>
                <w:rFonts w:eastAsia="Times New Roman"/>
                <w:iCs/>
                <w:sz w:val="22"/>
                <w:szCs w:val="20"/>
                <w:lang w:bidi="he-IL"/>
              </w:rPr>
              <w:t xml:space="preserve"> </w:t>
            </w:r>
            <w:proofErr w:type="spellStart"/>
            <w:r>
              <w:rPr>
                <w:rFonts w:eastAsia="Times New Roman"/>
                <w:iCs/>
                <w:sz w:val="22"/>
                <w:szCs w:val="20"/>
                <w:lang w:bidi="he-IL"/>
              </w:rPr>
              <w:t>donasti</w:t>
            </w:r>
            <w:proofErr w:type="spellEnd"/>
            <w:r>
              <w:rPr>
                <w:rFonts w:eastAsia="Times New Roman"/>
                <w:iCs/>
                <w:sz w:val="22"/>
                <w:szCs w:val="20"/>
                <w:lang w:bidi="he-IL"/>
              </w:rPr>
              <w:t xml:space="preserve"> </w:t>
            </w:r>
            <w:proofErr w:type="spellStart"/>
            <w:r>
              <w:rPr>
                <w:rFonts w:eastAsia="Times New Roman"/>
                <w:iCs/>
                <w:sz w:val="22"/>
                <w:szCs w:val="20"/>
                <w:lang w:bidi="he-IL"/>
              </w:rPr>
              <w:t>nullos</w:t>
            </w:r>
            <w:proofErr w:type="spellEnd"/>
            <w:r>
              <w:rPr>
                <w:rFonts w:eastAsia="Times New Roman"/>
                <w:iCs/>
                <w:sz w:val="22"/>
                <w:szCs w:val="20"/>
                <w:lang w:bidi="he-IL"/>
              </w:rPr>
              <w:t xml:space="preserve"> </w:t>
            </w:r>
            <w:proofErr w:type="spellStart"/>
            <w:r>
              <w:rPr>
                <w:rFonts w:eastAsia="Times New Roman"/>
                <w:iCs/>
                <w:sz w:val="22"/>
                <w:szCs w:val="20"/>
                <w:lang w:bidi="he-IL"/>
              </w:rPr>
              <w:t>suavius</w:t>
            </w:r>
            <w:proofErr w:type="spellEnd"/>
            <w:r>
              <w:rPr>
                <w:rFonts w:eastAsia="Times New Roman"/>
                <w:iCs/>
                <w:sz w:val="22"/>
                <w:szCs w:val="20"/>
                <w:lang w:bidi="he-IL"/>
              </w:rPr>
              <w:t xml:space="preserve"> vivere, </w:t>
            </w:r>
            <w:proofErr w:type="spellStart"/>
            <w:r>
              <w:rPr>
                <w:rFonts w:eastAsia="Times New Roman"/>
                <w:iCs/>
                <w:sz w:val="22"/>
                <w:szCs w:val="20"/>
                <w:lang w:bidi="he-IL"/>
              </w:rPr>
              <w:t>quam</w:t>
            </w:r>
            <w:proofErr w:type="spellEnd"/>
            <w:r>
              <w:rPr>
                <w:rFonts w:eastAsia="Times New Roman"/>
                <w:iCs/>
                <w:sz w:val="22"/>
                <w:szCs w:val="20"/>
                <w:lang w:bidi="he-IL"/>
              </w:rPr>
              <w:t xml:space="preserve"> </w:t>
            </w:r>
            <w:proofErr w:type="spellStart"/>
            <w:r>
              <w:rPr>
                <w:rFonts w:eastAsia="Times New Roman"/>
                <w:iCs/>
                <w:sz w:val="22"/>
                <w:szCs w:val="20"/>
                <w:lang w:bidi="he-IL"/>
              </w:rPr>
              <w:t>qui</w:t>
            </w:r>
            <w:proofErr w:type="spellEnd"/>
            <w:r>
              <w:rPr>
                <w:rFonts w:eastAsia="Times New Roman"/>
                <w:iCs/>
                <w:sz w:val="22"/>
                <w:szCs w:val="20"/>
                <w:lang w:bidi="he-IL"/>
              </w:rPr>
              <w:t xml:space="preserve"> </w:t>
            </w:r>
            <w:proofErr w:type="spellStart"/>
            <w:r>
              <w:rPr>
                <w:rFonts w:eastAsia="Times New Roman"/>
                <w:iCs/>
                <w:sz w:val="22"/>
                <w:szCs w:val="20"/>
                <w:lang w:bidi="he-IL"/>
              </w:rPr>
              <w:t>pie</w:t>
            </w:r>
            <w:proofErr w:type="spellEnd"/>
            <w:r>
              <w:rPr>
                <w:rFonts w:eastAsia="Times New Roman"/>
                <w:iCs/>
                <w:sz w:val="22"/>
                <w:szCs w:val="20"/>
                <w:lang w:bidi="he-IL"/>
              </w:rPr>
              <w:t xml:space="preserve"> </w:t>
            </w:r>
            <w:proofErr w:type="spellStart"/>
            <w:r>
              <w:rPr>
                <w:rFonts w:eastAsia="Times New Roman"/>
                <w:iCs/>
                <w:sz w:val="22"/>
                <w:szCs w:val="20"/>
                <w:lang w:bidi="he-IL"/>
              </w:rPr>
              <w:t>vivunt</w:t>
            </w:r>
            <w:proofErr w:type="spellEnd"/>
            <w:r>
              <w:rPr>
                <w:rFonts w:eastAsia="Times New Roman"/>
                <w:iCs/>
                <w:sz w:val="22"/>
                <w:szCs w:val="20"/>
                <w:lang w:bidi="he-IL"/>
              </w:rPr>
              <w:t xml:space="preserve">, </w:t>
            </w:r>
            <w:proofErr w:type="spellStart"/>
            <w:r>
              <w:rPr>
                <w:rFonts w:eastAsia="Times New Roman"/>
                <w:iCs/>
                <w:sz w:val="22"/>
                <w:szCs w:val="20"/>
                <w:lang w:bidi="he-IL"/>
              </w:rPr>
              <w:t>nullos</w:t>
            </w:r>
            <w:proofErr w:type="spellEnd"/>
            <w:r>
              <w:rPr>
                <w:rFonts w:eastAsia="Times New Roman"/>
                <w:iCs/>
                <w:sz w:val="22"/>
                <w:szCs w:val="20"/>
                <w:lang w:bidi="he-IL"/>
              </w:rPr>
              <w:t xml:space="preserve"> </w:t>
            </w:r>
            <w:proofErr w:type="spellStart"/>
            <w:r>
              <w:rPr>
                <w:rFonts w:eastAsia="Times New Roman"/>
                <w:iCs/>
                <w:sz w:val="22"/>
                <w:szCs w:val="20"/>
                <w:lang w:bidi="he-IL"/>
              </w:rPr>
              <w:t>miserius</w:t>
            </w:r>
            <w:proofErr w:type="spellEnd"/>
            <w:r>
              <w:rPr>
                <w:rFonts w:eastAsia="Times New Roman"/>
                <w:iCs/>
                <w:sz w:val="22"/>
                <w:szCs w:val="20"/>
                <w:lang w:bidi="he-IL"/>
              </w:rPr>
              <w:t xml:space="preserve"> et </w:t>
            </w:r>
            <w:proofErr w:type="spellStart"/>
            <w:r>
              <w:rPr>
                <w:rFonts w:eastAsia="Times New Roman"/>
                <w:iCs/>
                <w:sz w:val="22"/>
                <w:szCs w:val="20"/>
                <w:lang w:bidi="he-IL"/>
              </w:rPr>
              <w:t>afflictius</w:t>
            </w:r>
            <w:proofErr w:type="spellEnd"/>
            <w:r>
              <w:rPr>
                <w:rFonts w:eastAsia="Times New Roman"/>
                <w:iCs/>
                <w:sz w:val="22"/>
                <w:szCs w:val="20"/>
                <w:lang w:bidi="he-IL"/>
              </w:rPr>
              <w:t xml:space="preserve">, </w:t>
            </w:r>
            <w:proofErr w:type="spellStart"/>
            <w:r>
              <w:rPr>
                <w:rFonts w:eastAsia="Times New Roman"/>
                <w:iCs/>
                <w:sz w:val="22"/>
                <w:szCs w:val="20"/>
                <w:lang w:bidi="he-IL"/>
              </w:rPr>
              <w:t>quam</w:t>
            </w:r>
            <w:proofErr w:type="spellEnd"/>
            <w:r>
              <w:rPr>
                <w:rFonts w:eastAsia="Times New Roman"/>
                <w:iCs/>
                <w:sz w:val="22"/>
                <w:szCs w:val="20"/>
                <w:lang w:bidi="he-IL"/>
              </w:rPr>
              <w:t xml:space="preserve"> </w:t>
            </w:r>
            <w:proofErr w:type="spellStart"/>
            <w:r>
              <w:rPr>
                <w:rFonts w:eastAsia="Times New Roman"/>
                <w:iCs/>
                <w:sz w:val="22"/>
                <w:szCs w:val="20"/>
                <w:lang w:bidi="he-IL"/>
              </w:rPr>
              <w:t>qui</w:t>
            </w:r>
            <w:proofErr w:type="spellEnd"/>
            <w:r>
              <w:rPr>
                <w:rFonts w:eastAsia="Times New Roman"/>
                <w:iCs/>
                <w:sz w:val="22"/>
                <w:szCs w:val="20"/>
                <w:lang w:bidi="he-IL"/>
              </w:rPr>
              <w:t xml:space="preserve"> </w:t>
            </w:r>
            <w:proofErr w:type="spellStart"/>
            <w:r>
              <w:rPr>
                <w:rFonts w:eastAsia="Times New Roman"/>
                <w:iCs/>
                <w:sz w:val="22"/>
                <w:szCs w:val="20"/>
                <w:lang w:bidi="he-IL"/>
              </w:rPr>
              <w:t>vivunt</w:t>
            </w:r>
            <w:proofErr w:type="spellEnd"/>
            <w:r>
              <w:rPr>
                <w:rFonts w:eastAsia="Times New Roman"/>
                <w:iCs/>
                <w:sz w:val="22"/>
                <w:szCs w:val="20"/>
                <w:lang w:bidi="he-IL"/>
              </w:rPr>
              <w:t xml:space="preserve"> </w:t>
            </w:r>
            <w:proofErr w:type="spellStart"/>
            <w:r>
              <w:rPr>
                <w:rFonts w:eastAsia="Times New Roman"/>
                <w:iCs/>
                <w:sz w:val="22"/>
                <w:szCs w:val="20"/>
                <w:lang w:bidi="he-IL"/>
              </w:rPr>
              <w:t>impie</w:t>
            </w:r>
            <w:proofErr w:type="spellEnd"/>
            <w:r>
              <w:rPr>
                <w:rFonts w:eastAsia="Times New Roman"/>
                <w:iCs/>
                <w:sz w:val="22"/>
                <w:szCs w:val="20"/>
                <w:lang w:bidi="he-IL"/>
              </w:rPr>
              <w:t>.</w:t>
            </w:r>
          </w:p>
          <w:p w:rsidR="00BE3A8A" w:rsidRDefault="00D17B5A">
            <w:pPr>
              <w:spacing w:line="480" w:lineRule="atLeast"/>
              <w:contextualSpacing/>
              <w:jc w:val="both"/>
              <w:rPr>
                <w:rFonts w:eastAsia="Times New Roman"/>
                <w:iCs/>
                <w:sz w:val="22"/>
                <w:szCs w:val="20"/>
                <w:lang w:bidi="he-IL"/>
              </w:rPr>
            </w:pPr>
            <w:r>
              <w:rPr>
                <w:rFonts w:eastAsia="Times New Roman"/>
                <w:iCs/>
                <w:smallCaps/>
                <w:sz w:val="22"/>
                <w:szCs w:val="20"/>
                <w:lang w:bidi="he-IL"/>
              </w:rPr>
              <w:t>S</w:t>
            </w:r>
            <w:r>
              <w:rPr>
                <w:rFonts w:eastAsia="Times New Roman"/>
                <w:iCs/>
                <w:sz w:val="22"/>
                <w:szCs w:val="20"/>
                <w:lang w:bidi="he-IL"/>
              </w:rPr>
              <w:t xml:space="preserve">: Plus </w:t>
            </w:r>
            <w:proofErr w:type="spellStart"/>
            <w:r>
              <w:rPr>
                <w:rFonts w:eastAsia="Times New Roman"/>
                <w:iCs/>
                <w:sz w:val="22"/>
                <w:szCs w:val="20"/>
                <w:lang w:bidi="he-IL"/>
              </w:rPr>
              <w:t>igitur</w:t>
            </w:r>
            <w:proofErr w:type="spellEnd"/>
            <w:r>
              <w:rPr>
                <w:rFonts w:eastAsia="Times New Roman"/>
                <w:iCs/>
                <w:sz w:val="22"/>
                <w:szCs w:val="20"/>
                <w:lang w:bidi="he-IL"/>
              </w:rPr>
              <w:t xml:space="preserve"> </w:t>
            </w:r>
            <w:proofErr w:type="spellStart"/>
            <w:r>
              <w:rPr>
                <w:rFonts w:eastAsia="Times New Roman"/>
                <w:iCs/>
                <w:sz w:val="22"/>
                <w:szCs w:val="20"/>
                <w:lang w:bidi="he-IL"/>
              </w:rPr>
              <w:t>largitus</w:t>
            </w:r>
            <w:proofErr w:type="spellEnd"/>
            <w:r>
              <w:rPr>
                <w:rFonts w:eastAsia="Times New Roman"/>
                <w:iCs/>
                <w:sz w:val="22"/>
                <w:szCs w:val="20"/>
                <w:lang w:bidi="he-IL"/>
              </w:rPr>
              <w:t xml:space="preserve"> </w:t>
            </w:r>
            <w:proofErr w:type="spellStart"/>
            <w:r>
              <w:rPr>
                <w:rFonts w:eastAsia="Times New Roman"/>
                <w:iCs/>
                <w:sz w:val="22"/>
                <w:szCs w:val="20"/>
                <w:lang w:bidi="he-IL"/>
              </w:rPr>
              <w:t>sum</w:t>
            </w:r>
            <w:proofErr w:type="spellEnd"/>
            <w:r>
              <w:rPr>
                <w:rFonts w:eastAsia="Times New Roman"/>
                <w:iCs/>
                <w:sz w:val="22"/>
                <w:szCs w:val="20"/>
                <w:lang w:bidi="he-IL"/>
              </w:rPr>
              <w:t xml:space="preserve">, </w:t>
            </w:r>
            <w:proofErr w:type="spellStart"/>
            <w:r>
              <w:rPr>
                <w:rFonts w:eastAsia="Times New Roman"/>
                <w:iCs/>
                <w:sz w:val="22"/>
                <w:szCs w:val="20"/>
                <w:lang w:bidi="he-IL"/>
              </w:rPr>
              <w:t>quam</w:t>
            </w:r>
            <w:proofErr w:type="spellEnd"/>
            <w:r>
              <w:rPr>
                <w:rFonts w:eastAsia="Times New Roman"/>
                <w:iCs/>
                <w:sz w:val="22"/>
                <w:szCs w:val="20"/>
                <w:lang w:bidi="he-IL"/>
              </w:rPr>
              <w:t xml:space="preserve"> </w:t>
            </w:r>
            <w:proofErr w:type="spellStart"/>
            <w:r>
              <w:rPr>
                <w:rFonts w:eastAsia="Times New Roman"/>
                <w:iCs/>
                <w:sz w:val="22"/>
                <w:szCs w:val="20"/>
                <w:lang w:bidi="he-IL"/>
              </w:rPr>
              <w:t>putabam</w:t>
            </w:r>
            <w:proofErr w:type="spellEnd"/>
            <w:r>
              <w:rPr>
                <w:rFonts w:eastAsia="Times New Roman"/>
                <w:iCs/>
                <w:sz w:val="22"/>
                <w:szCs w:val="20"/>
                <w:lang w:bidi="he-IL"/>
              </w:rPr>
              <w:t>.</w:t>
            </w:r>
          </w:p>
          <w:p w:rsidR="00BE3A8A" w:rsidRDefault="00D17B5A" w:rsidP="008F1DA5">
            <w:pPr>
              <w:spacing w:line="480" w:lineRule="atLeast"/>
              <w:contextualSpacing/>
              <w:jc w:val="both"/>
              <w:rPr>
                <w:rFonts w:cs="Times New Roman"/>
                <w:sz w:val="20"/>
                <w:szCs w:val="20"/>
                <w:lang w:bidi="he-IL"/>
              </w:rPr>
            </w:pPr>
            <w:r>
              <w:rPr>
                <w:rFonts w:eastAsia="Times New Roman"/>
                <w:iCs/>
                <w:smallCaps/>
                <w:sz w:val="22"/>
                <w:szCs w:val="20"/>
                <w:lang w:bidi="he-IL"/>
              </w:rPr>
              <w:t>H</w:t>
            </w:r>
            <w:r>
              <w:rPr>
                <w:rFonts w:eastAsia="Times New Roman"/>
                <w:iCs/>
                <w:sz w:val="22"/>
                <w:szCs w:val="20"/>
                <w:lang w:bidi="he-IL"/>
              </w:rPr>
              <w:t xml:space="preserve">: </w:t>
            </w:r>
            <w:proofErr w:type="spellStart"/>
            <w:r>
              <w:rPr>
                <w:rFonts w:eastAsia="Times New Roman"/>
                <w:iCs/>
                <w:sz w:val="22"/>
                <w:szCs w:val="20"/>
                <w:lang w:bidi="he-IL"/>
              </w:rPr>
              <w:t>Sed</w:t>
            </w:r>
            <w:proofErr w:type="spellEnd"/>
            <w:r>
              <w:rPr>
                <w:rFonts w:eastAsia="Times New Roman"/>
                <w:iCs/>
                <w:sz w:val="22"/>
                <w:szCs w:val="20"/>
                <w:lang w:bidi="he-IL"/>
              </w:rPr>
              <w:t xml:space="preserve"> </w:t>
            </w:r>
            <w:proofErr w:type="spellStart"/>
            <w:r>
              <w:rPr>
                <w:rFonts w:eastAsia="Times New Roman"/>
                <w:iCs/>
                <w:sz w:val="22"/>
                <w:szCs w:val="20"/>
                <w:lang w:bidi="he-IL"/>
              </w:rPr>
              <w:t>quod</w:t>
            </w:r>
            <w:proofErr w:type="spellEnd"/>
            <w:r>
              <w:rPr>
                <w:rFonts w:eastAsia="Times New Roman"/>
                <w:iCs/>
                <w:sz w:val="22"/>
                <w:szCs w:val="20"/>
                <w:lang w:bidi="he-IL"/>
              </w:rPr>
              <w:t xml:space="preserve"> recte </w:t>
            </w:r>
            <w:proofErr w:type="spellStart"/>
            <w:r>
              <w:rPr>
                <w:rFonts w:eastAsia="Times New Roman"/>
                <w:iCs/>
                <w:sz w:val="22"/>
                <w:szCs w:val="20"/>
                <w:lang w:bidi="he-IL"/>
              </w:rPr>
              <w:t>datum</w:t>
            </w:r>
            <w:proofErr w:type="spellEnd"/>
            <w:r>
              <w:rPr>
                <w:rFonts w:eastAsia="Times New Roman"/>
                <w:iCs/>
                <w:sz w:val="22"/>
                <w:szCs w:val="20"/>
                <w:lang w:bidi="he-IL"/>
              </w:rPr>
              <w:t xml:space="preserve"> </w:t>
            </w:r>
            <w:proofErr w:type="spellStart"/>
            <w:r>
              <w:rPr>
                <w:rFonts w:eastAsia="Times New Roman"/>
                <w:iCs/>
                <w:sz w:val="22"/>
                <w:szCs w:val="20"/>
                <w:lang w:bidi="he-IL"/>
              </w:rPr>
              <w:t>est</w:t>
            </w:r>
            <w:proofErr w:type="spellEnd"/>
            <w:r>
              <w:rPr>
                <w:rFonts w:eastAsia="Times New Roman"/>
                <w:iCs/>
                <w:sz w:val="22"/>
                <w:szCs w:val="20"/>
                <w:lang w:bidi="he-IL"/>
              </w:rPr>
              <w:t xml:space="preserve">, </w:t>
            </w:r>
            <w:proofErr w:type="spellStart"/>
            <w:r>
              <w:rPr>
                <w:rFonts w:eastAsia="Times New Roman"/>
                <w:iCs/>
                <w:sz w:val="22"/>
                <w:szCs w:val="20"/>
                <w:lang w:bidi="he-IL"/>
              </w:rPr>
              <w:t>ut</w:t>
            </w:r>
            <w:proofErr w:type="spellEnd"/>
            <w:r>
              <w:rPr>
                <w:rFonts w:eastAsia="Times New Roman"/>
                <w:iCs/>
                <w:sz w:val="22"/>
                <w:szCs w:val="20"/>
                <w:lang w:bidi="he-IL"/>
              </w:rPr>
              <w:t xml:space="preserve"> </w:t>
            </w:r>
            <w:proofErr w:type="spellStart"/>
            <w:r>
              <w:rPr>
                <w:rFonts w:eastAsia="Times New Roman"/>
                <w:iCs/>
                <w:sz w:val="22"/>
                <w:szCs w:val="20"/>
                <w:lang w:bidi="he-IL"/>
              </w:rPr>
              <w:t>ait</w:t>
            </w:r>
            <w:proofErr w:type="spellEnd"/>
            <w:r>
              <w:rPr>
                <w:rFonts w:eastAsia="Times New Roman"/>
                <w:iCs/>
                <w:sz w:val="22"/>
                <w:szCs w:val="20"/>
                <w:lang w:bidi="he-IL"/>
              </w:rPr>
              <w:t xml:space="preserve"> Plato</w:t>
            </w:r>
            <w:r>
              <w:rPr>
                <w:rFonts w:eastAsia="Times New Roman"/>
                <w:iCs/>
                <w:sz w:val="22"/>
                <w:szCs w:val="20"/>
                <w:vertAlign w:val="superscript"/>
                <w:lang w:bidi="he-IL"/>
              </w:rPr>
              <w:footnoteReference w:id="10"/>
            </w:r>
            <w:r>
              <w:rPr>
                <w:rFonts w:eastAsia="Times New Roman"/>
                <w:iCs/>
                <w:sz w:val="22"/>
                <w:szCs w:val="20"/>
                <w:lang w:bidi="he-IL"/>
              </w:rPr>
              <w:t xml:space="preserve">, non </w:t>
            </w:r>
            <w:proofErr w:type="spellStart"/>
            <w:r>
              <w:rPr>
                <w:rFonts w:eastAsia="Times New Roman"/>
                <w:iCs/>
                <w:sz w:val="22"/>
                <w:szCs w:val="20"/>
                <w:lang w:bidi="he-IL"/>
              </w:rPr>
              <w:t>oportet</w:t>
            </w:r>
            <w:proofErr w:type="spellEnd"/>
            <w:r>
              <w:rPr>
                <w:rFonts w:eastAsia="Times New Roman"/>
                <w:iCs/>
                <w:sz w:val="22"/>
                <w:szCs w:val="20"/>
                <w:lang w:bidi="he-IL"/>
              </w:rPr>
              <w:t xml:space="preserve"> </w:t>
            </w:r>
            <w:proofErr w:type="spellStart"/>
            <w:r>
              <w:rPr>
                <w:rFonts w:eastAsia="Times New Roman"/>
                <w:iCs/>
                <w:sz w:val="22"/>
                <w:szCs w:val="20"/>
                <w:lang w:bidi="he-IL"/>
              </w:rPr>
              <w:t>reposcere</w:t>
            </w:r>
            <w:proofErr w:type="spellEnd"/>
            <w:r>
              <w:rPr>
                <w:rFonts w:eastAsia="Times New Roman"/>
                <w:iCs/>
                <w:sz w:val="22"/>
                <w:szCs w:val="20"/>
                <w:lang w:bidi="he-IL"/>
              </w:rPr>
              <w: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amābilis</w:t>
            </w:r>
            <w:proofErr w:type="spellEnd"/>
            <w:r>
              <w:rPr>
                <w:rFonts w:cs="Times New Roman"/>
                <w:sz w:val="16"/>
                <w:szCs w:val="20"/>
              </w:rPr>
              <w:t>, e: liebenswert</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īre</w:t>
            </w:r>
            <w:proofErr w:type="spellEnd"/>
            <w:r>
              <w:rPr>
                <w:rFonts w:cs="Times New Roman"/>
                <w:sz w:val="16"/>
                <w:szCs w:val="20"/>
              </w:rPr>
              <w:t xml:space="preserve"> </w:t>
            </w:r>
            <w:proofErr w:type="spellStart"/>
            <w:r>
              <w:rPr>
                <w:rFonts w:cs="Times New Roman"/>
                <w:sz w:val="16"/>
                <w:szCs w:val="20"/>
              </w:rPr>
              <w:t>īnficiās</w:t>
            </w:r>
            <w:proofErr w:type="spellEnd"/>
            <w:r>
              <w:rPr>
                <w:rFonts w:cs="Times New Roman"/>
                <w:sz w:val="16"/>
                <w:szCs w:val="20"/>
              </w:rPr>
              <w:t>: leugnen</w:t>
            </w:r>
          </w:p>
          <w:p w:rsidR="00BE3A8A" w:rsidRDefault="00D17B5A">
            <w:pPr>
              <w:spacing w:line="240" w:lineRule="exact"/>
              <w:rPr>
                <w:rFonts w:cs="Times New Roman"/>
                <w:sz w:val="16"/>
                <w:szCs w:val="20"/>
              </w:rPr>
            </w:pPr>
            <w:proofErr w:type="spellStart"/>
            <w:r>
              <w:rPr>
                <w:rFonts w:cs="Times New Roman"/>
                <w:sz w:val="16"/>
                <w:szCs w:val="20"/>
              </w:rPr>
              <w:t>immānis</w:t>
            </w:r>
            <w:proofErr w:type="spellEnd"/>
            <w:r>
              <w:rPr>
                <w:rFonts w:cs="Times New Roman"/>
                <w:sz w:val="16"/>
                <w:szCs w:val="20"/>
              </w:rPr>
              <w:t>, e (hier): unmenschlich, grausam, wild</w:t>
            </w:r>
          </w:p>
          <w:p w:rsidR="00BE3A8A" w:rsidRDefault="00D17B5A">
            <w:pPr>
              <w:spacing w:line="240" w:lineRule="exact"/>
              <w:rPr>
                <w:rFonts w:cs="Times New Roman"/>
                <w:sz w:val="16"/>
                <w:szCs w:val="20"/>
              </w:rPr>
            </w:pPr>
            <w:proofErr w:type="spellStart"/>
            <w:r>
              <w:rPr>
                <w:rFonts w:cs="Times New Roman"/>
                <w:sz w:val="16"/>
                <w:szCs w:val="20"/>
              </w:rPr>
              <w:t>quid</w:t>
            </w:r>
            <w:proofErr w:type="spellEnd"/>
            <w:r>
              <w:rPr>
                <w:rFonts w:cs="Times New Roman"/>
                <w:sz w:val="16"/>
                <w:szCs w:val="20"/>
              </w:rPr>
              <w:t xml:space="preserve"> </w:t>
            </w:r>
            <w:proofErr w:type="spellStart"/>
            <w:r>
              <w:rPr>
                <w:rFonts w:cs="Times New Roman"/>
                <w:sz w:val="16"/>
                <w:szCs w:val="20"/>
              </w:rPr>
              <w:t>tum</w:t>
            </w:r>
            <w:proofErr w:type="spellEnd"/>
            <w:r>
              <w:rPr>
                <w:rFonts w:cs="Times New Roman"/>
                <w:sz w:val="16"/>
                <w:szCs w:val="20"/>
              </w:rPr>
              <w:t xml:space="preserve"> </w:t>
            </w:r>
            <w:proofErr w:type="spellStart"/>
            <w:r>
              <w:rPr>
                <w:rFonts w:cs="Times New Roman"/>
                <w:sz w:val="16"/>
                <w:szCs w:val="20"/>
              </w:rPr>
              <w:t>posteā</w:t>
            </w:r>
            <w:proofErr w:type="spellEnd"/>
            <w:r>
              <w:rPr>
                <w:rFonts w:cs="Times New Roman"/>
                <w:sz w:val="16"/>
                <w:szCs w:val="20"/>
              </w:rPr>
              <w:t xml:space="preserve">? : und was nun? </w:t>
            </w:r>
          </w:p>
          <w:p w:rsidR="00BE3A8A" w:rsidRDefault="00D17B5A">
            <w:pPr>
              <w:spacing w:line="240" w:lineRule="exact"/>
              <w:rPr>
                <w:rFonts w:cs="Times New Roman"/>
                <w:sz w:val="16"/>
                <w:szCs w:val="20"/>
              </w:rPr>
            </w:pPr>
            <w:proofErr w:type="spellStart"/>
            <w:r>
              <w:rPr>
                <w:rFonts w:cs="Times New Roman"/>
                <w:sz w:val="16"/>
                <w:szCs w:val="20"/>
              </w:rPr>
              <w:t>dōnāre</w:t>
            </w:r>
            <w:proofErr w:type="spellEnd"/>
            <w:r>
              <w:rPr>
                <w:rFonts w:cs="Times New Roman"/>
                <w:sz w:val="16"/>
                <w:szCs w:val="20"/>
              </w:rPr>
              <w:t xml:space="preserve"> (hier) = </w:t>
            </w:r>
            <w:proofErr w:type="spellStart"/>
            <w:r>
              <w:rPr>
                <w:rFonts w:cs="Times New Roman"/>
                <w:sz w:val="16"/>
                <w:szCs w:val="20"/>
              </w:rPr>
              <w:t>concēdere</w:t>
            </w:r>
            <w:proofErr w:type="spellEnd"/>
            <w:r>
              <w:rPr>
                <w:rFonts w:cs="Times New Roman"/>
                <w:sz w:val="16"/>
                <w:szCs w:val="20"/>
              </w:rPr>
              <w:t xml:space="preserve">, </w:t>
            </w:r>
            <w:proofErr w:type="spellStart"/>
            <w:r>
              <w:rPr>
                <w:rFonts w:cs="Times New Roman"/>
                <w:sz w:val="16"/>
                <w:szCs w:val="20"/>
              </w:rPr>
              <w:t>dare</w:t>
            </w:r>
            <w:proofErr w:type="spellEnd"/>
            <w:r>
              <w:rPr>
                <w:rFonts w:cs="Times New Roman"/>
                <w:sz w:val="16"/>
                <w:szCs w:val="20"/>
              </w:rPr>
              <w:t xml:space="preserve"> (s.o.)</w:t>
            </w:r>
          </w:p>
          <w:p w:rsidR="00BE3A8A" w:rsidRDefault="00D17B5A">
            <w:pPr>
              <w:spacing w:line="240" w:lineRule="exact"/>
              <w:rPr>
                <w:rFonts w:cs="Times New Roman"/>
                <w:sz w:val="16"/>
                <w:szCs w:val="20"/>
              </w:rPr>
            </w:pPr>
            <w:proofErr w:type="spellStart"/>
            <w:r>
              <w:rPr>
                <w:rFonts w:cs="Times New Roman"/>
                <w:sz w:val="16"/>
                <w:szCs w:val="20"/>
              </w:rPr>
              <w:t>suāvius</w:t>
            </w:r>
            <w:proofErr w:type="spellEnd"/>
            <w:r>
              <w:rPr>
                <w:rFonts w:cs="Times New Roman"/>
                <w:sz w:val="16"/>
                <w:szCs w:val="20"/>
              </w:rPr>
              <w:t xml:space="preserve"> (Adv.): angenehmer</w:t>
            </w:r>
          </w:p>
          <w:p w:rsidR="00BE3A8A" w:rsidRDefault="00D17B5A">
            <w:pPr>
              <w:spacing w:line="240" w:lineRule="exact"/>
              <w:rPr>
                <w:rFonts w:cs="Times New Roman"/>
                <w:sz w:val="16"/>
                <w:szCs w:val="20"/>
              </w:rPr>
            </w:pPr>
            <w:proofErr w:type="spellStart"/>
            <w:r>
              <w:rPr>
                <w:rFonts w:cs="Times New Roman"/>
                <w:sz w:val="16"/>
                <w:szCs w:val="20"/>
              </w:rPr>
              <w:t>piē</w:t>
            </w:r>
            <w:proofErr w:type="spellEnd"/>
            <w:r>
              <w:rPr>
                <w:rFonts w:cs="Times New Roman"/>
                <w:sz w:val="16"/>
                <w:szCs w:val="20"/>
              </w:rPr>
              <w:t xml:space="preserve"> (Adv.) &lt; </w:t>
            </w:r>
            <w:proofErr w:type="spellStart"/>
            <w:r>
              <w:rPr>
                <w:rFonts w:cs="Times New Roman"/>
                <w:sz w:val="16"/>
                <w:szCs w:val="20"/>
              </w:rPr>
              <w:t>pius</w:t>
            </w:r>
            <w:proofErr w:type="spellEnd"/>
            <w:r>
              <w:rPr>
                <w:rFonts w:cs="Times New Roman"/>
                <w:sz w:val="16"/>
                <w:szCs w:val="20"/>
              </w:rPr>
              <w:t>, a, um</w:t>
            </w:r>
          </w:p>
          <w:p w:rsidR="00BE3A8A" w:rsidRDefault="00D17B5A">
            <w:pPr>
              <w:spacing w:line="240" w:lineRule="exact"/>
              <w:rPr>
                <w:rFonts w:cs="Times New Roman"/>
                <w:sz w:val="16"/>
                <w:szCs w:val="20"/>
              </w:rPr>
            </w:pPr>
            <w:proofErr w:type="spellStart"/>
            <w:r>
              <w:rPr>
                <w:rFonts w:cs="Times New Roman"/>
                <w:sz w:val="16"/>
                <w:szCs w:val="20"/>
              </w:rPr>
              <w:t>miserē</w:t>
            </w:r>
            <w:proofErr w:type="spellEnd"/>
            <w:r>
              <w:rPr>
                <w:rFonts w:cs="Times New Roman"/>
                <w:sz w:val="16"/>
                <w:szCs w:val="20"/>
              </w:rPr>
              <w:t xml:space="preserve"> (Adv.): elendig, schlecht</w:t>
            </w:r>
          </w:p>
          <w:p w:rsidR="00BE3A8A" w:rsidRDefault="00D17B5A">
            <w:pPr>
              <w:spacing w:line="240" w:lineRule="exact"/>
              <w:rPr>
                <w:rFonts w:cs="Times New Roman"/>
                <w:sz w:val="16"/>
                <w:szCs w:val="20"/>
              </w:rPr>
            </w:pPr>
            <w:proofErr w:type="spellStart"/>
            <w:r>
              <w:rPr>
                <w:rFonts w:cs="Times New Roman"/>
                <w:sz w:val="16"/>
                <w:szCs w:val="20"/>
              </w:rPr>
              <w:t>afflīctius</w:t>
            </w:r>
            <w:proofErr w:type="spellEnd"/>
            <w:r>
              <w:rPr>
                <w:rFonts w:cs="Times New Roman"/>
                <w:sz w:val="16"/>
                <w:szCs w:val="20"/>
              </w:rPr>
              <w:t xml:space="preserve"> (Adv.): unglücklicher</w:t>
            </w:r>
          </w:p>
          <w:p w:rsidR="00BE3A8A" w:rsidRDefault="00D17B5A">
            <w:pPr>
              <w:spacing w:line="240" w:lineRule="exact"/>
              <w:rPr>
                <w:rFonts w:cs="Times New Roman"/>
                <w:sz w:val="16"/>
                <w:szCs w:val="20"/>
              </w:rPr>
            </w:pPr>
            <w:proofErr w:type="spellStart"/>
            <w:r>
              <w:rPr>
                <w:rFonts w:cs="Times New Roman"/>
                <w:sz w:val="16"/>
                <w:szCs w:val="20"/>
              </w:rPr>
              <w:t>impiē</w:t>
            </w:r>
            <w:proofErr w:type="spellEnd"/>
            <w:r>
              <w:rPr>
                <w:rFonts w:cs="Times New Roman"/>
                <w:sz w:val="16"/>
                <w:szCs w:val="20"/>
              </w:rPr>
              <w:t xml:space="preserve"> (Adv.) &lt;–&gt; </w:t>
            </w:r>
            <w:proofErr w:type="spellStart"/>
            <w:r>
              <w:rPr>
                <w:rFonts w:cs="Times New Roman"/>
                <w:sz w:val="16"/>
                <w:szCs w:val="20"/>
              </w:rPr>
              <w:t>piē</w:t>
            </w:r>
            <w:proofErr w:type="spellEnd"/>
          </w:p>
          <w:p w:rsidR="00BE3A8A" w:rsidRDefault="00D17B5A">
            <w:pPr>
              <w:spacing w:line="240" w:lineRule="exact"/>
              <w:rPr>
                <w:rFonts w:cs="Times New Roman"/>
                <w:sz w:val="16"/>
                <w:szCs w:val="20"/>
              </w:rPr>
            </w:pPr>
            <w:proofErr w:type="spellStart"/>
            <w:r>
              <w:rPr>
                <w:rFonts w:cs="Times New Roman"/>
                <w:sz w:val="16"/>
                <w:szCs w:val="20"/>
              </w:rPr>
              <w:t>largīrī</w:t>
            </w:r>
            <w:proofErr w:type="spellEnd"/>
            <w:r>
              <w:rPr>
                <w:rFonts w:cs="Times New Roman"/>
                <w:sz w:val="16"/>
                <w:szCs w:val="20"/>
              </w:rPr>
              <w:t xml:space="preserve">, </w:t>
            </w:r>
            <w:proofErr w:type="spellStart"/>
            <w:r>
              <w:rPr>
                <w:rFonts w:cs="Times New Roman"/>
                <w:sz w:val="16"/>
                <w:szCs w:val="20"/>
              </w:rPr>
              <w:t>largior</w:t>
            </w:r>
            <w:proofErr w:type="spellEnd"/>
            <w:r>
              <w:rPr>
                <w:rFonts w:cs="Times New Roman"/>
                <w:sz w:val="16"/>
                <w:szCs w:val="20"/>
              </w:rPr>
              <w:t xml:space="preserve">, </w:t>
            </w:r>
            <w:proofErr w:type="spellStart"/>
            <w:r>
              <w:rPr>
                <w:rFonts w:cs="Times New Roman"/>
                <w:sz w:val="16"/>
                <w:szCs w:val="20"/>
              </w:rPr>
              <w:t>largītus</w:t>
            </w:r>
            <w:proofErr w:type="spellEnd"/>
            <w:r>
              <w:rPr>
                <w:rFonts w:cs="Times New Roman"/>
                <w:sz w:val="16"/>
                <w:szCs w:val="20"/>
              </w:rPr>
              <w:t xml:space="preserve"> </w:t>
            </w:r>
            <w:proofErr w:type="spellStart"/>
            <w:r>
              <w:rPr>
                <w:rFonts w:cs="Times New Roman"/>
                <w:sz w:val="16"/>
                <w:szCs w:val="20"/>
              </w:rPr>
              <w:t>sum</w:t>
            </w:r>
            <w:proofErr w:type="spellEnd"/>
            <w:r>
              <w:rPr>
                <w:rFonts w:cs="Times New Roman"/>
                <w:sz w:val="16"/>
                <w:szCs w:val="20"/>
              </w:rPr>
              <w:t xml:space="preserve"> (</w:t>
            </w:r>
            <w:proofErr w:type="spellStart"/>
            <w:r>
              <w:rPr>
                <w:rFonts w:cs="Times New Roman"/>
                <w:sz w:val="16"/>
                <w:szCs w:val="20"/>
              </w:rPr>
              <w:t>Dep</w:t>
            </w:r>
            <w:proofErr w:type="spellEnd"/>
            <w:r>
              <w:rPr>
                <w:rFonts w:cs="Times New Roman"/>
                <w:sz w:val="16"/>
                <w:szCs w:val="20"/>
              </w:rPr>
              <w:t xml:space="preserve">.) (hier) = </w:t>
            </w:r>
            <w:proofErr w:type="spellStart"/>
            <w:r>
              <w:rPr>
                <w:rFonts w:cs="Times New Roman"/>
                <w:sz w:val="16"/>
                <w:szCs w:val="20"/>
              </w:rPr>
              <w:t>dōnāre</w:t>
            </w:r>
            <w:proofErr w:type="spellEnd"/>
            <w:r>
              <w:rPr>
                <w:rFonts w:cs="Times New Roman"/>
                <w:sz w:val="16"/>
                <w:szCs w:val="20"/>
              </w:rPr>
              <w:t xml:space="preserve"> (s.o.) </w:t>
            </w:r>
          </w:p>
          <w:p w:rsidR="008F1DA5" w:rsidRDefault="008F1DA5">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repōscere</w:t>
            </w:r>
            <w:proofErr w:type="spellEnd"/>
            <w:r>
              <w:rPr>
                <w:rFonts w:cs="Times New Roman"/>
                <w:sz w:val="16"/>
                <w:szCs w:val="20"/>
              </w:rPr>
              <w:t xml:space="preserve">, </w:t>
            </w:r>
            <w:proofErr w:type="spellStart"/>
            <w:r>
              <w:rPr>
                <w:rFonts w:cs="Times New Roman"/>
                <w:sz w:val="16"/>
                <w:szCs w:val="20"/>
              </w:rPr>
              <w:t>repōscō</w:t>
            </w:r>
            <w:proofErr w:type="spellEnd"/>
            <w:r>
              <w:rPr>
                <w:rFonts w:cs="Times New Roman"/>
                <w:sz w:val="16"/>
                <w:szCs w:val="20"/>
              </w:rPr>
              <w:t>: zurückfordern</w:t>
            </w:r>
          </w:p>
        </w:tc>
        <w:tc>
          <w:tcPr>
            <w:tcW w:w="3261" w:type="dxa"/>
            <w:tcBorders>
              <w:left w:val="single" w:sz="4" w:space="0" w:color="auto"/>
            </w:tcBorders>
          </w:tcPr>
          <w:p w:rsidR="00BE3A8A" w:rsidRDefault="00BE3A8A">
            <w:pPr>
              <w:spacing w:line="200" w:lineRule="exact"/>
              <w:rPr>
                <w:rFonts w:cs="Times New Roman"/>
                <w:b/>
                <w:i/>
                <w:sz w:val="18"/>
                <w:szCs w:val="18"/>
              </w:rPr>
            </w:pPr>
          </w:p>
          <w:p w:rsidR="00BE3A8A" w:rsidRDefault="00D17B5A">
            <w:pPr>
              <w:spacing w:line="240" w:lineRule="exact"/>
              <w:rPr>
                <w:rFonts w:cs="Times New Roman"/>
                <w:sz w:val="16"/>
                <w:szCs w:val="20"/>
              </w:rPr>
            </w:pPr>
            <w:proofErr w:type="spellStart"/>
            <w:r>
              <w:rPr>
                <w:rFonts w:cs="Times New Roman"/>
                <w:sz w:val="16"/>
                <w:szCs w:val="20"/>
              </w:rPr>
              <w:t>quō</w:t>
            </w:r>
            <w:proofErr w:type="spellEnd"/>
            <w:r>
              <w:rPr>
                <w:rFonts w:cs="Times New Roman"/>
                <w:sz w:val="16"/>
                <w:szCs w:val="20"/>
              </w:rPr>
              <w:t xml:space="preserve">: </w:t>
            </w:r>
            <w:proofErr w:type="spellStart"/>
            <w:r>
              <w:rPr>
                <w:rFonts w:cs="Times New Roman"/>
                <w:sz w:val="16"/>
                <w:szCs w:val="20"/>
              </w:rPr>
              <w:t>ablativus</w:t>
            </w:r>
            <w:proofErr w:type="spellEnd"/>
            <w:r>
              <w:rPr>
                <w:rFonts w:cs="Times New Roman"/>
                <w:sz w:val="16"/>
                <w:szCs w:val="20"/>
              </w:rPr>
              <w:t xml:space="preserve"> </w:t>
            </w:r>
            <w:proofErr w:type="spellStart"/>
            <w:r>
              <w:rPr>
                <w:rFonts w:cs="Times New Roman"/>
                <w:sz w:val="16"/>
                <w:szCs w:val="20"/>
              </w:rPr>
              <w:t>comparationis</w:t>
            </w:r>
            <w:proofErr w:type="spellEnd"/>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pulchrius</w:t>
            </w:r>
            <w:proofErr w:type="spellEnd"/>
            <w:r>
              <w:rPr>
                <w:rFonts w:cs="Times New Roman"/>
                <w:sz w:val="16"/>
                <w:szCs w:val="20"/>
              </w:rPr>
              <w:t xml:space="preserve">, </w:t>
            </w:r>
            <w:proofErr w:type="spellStart"/>
            <w:r>
              <w:rPr>
                <w:rFonts w:cs="Times New Roman"/>
                <w:sz w:val="16"/>
                <w:szCs w:val="20"/>
              </w:rPr>
              <w:t>amābilius</w:t>
            </w:r>
            <w:proofErr w:type="spellEnd"/>
            <w:r>
              <w:rPr>
                <w:rFonts w:cs="Times New Roman"/>
                <w:sz w:val="16"/>
                <w:szCs w:val="20"/>
              </w:rPr>
              <w:t xml:space="preserve">, </w:t>
            </w:r>
            <w:proofErr w:type="spellStart"/>
            <w:r>
              <w:rPr>
                <w:rFonts w:cs="Times New Roman"/>
                <w:sz w:val="16"/>
                <w:szCs w:val="20"/>
              </w:rPr>
              <w:t>dulcius</w:t>
            </w:r>
            <w:proofErr w:type="spellEnd"/>
            <w:r>
              <w:rPr>
                <w:rFonts w:cs="Times New Roman"/>
                <w:sz w:val="16"/>
                <w:szCs w:val="20"/>
              </w:rPr>
              <w:t>: Komparative</w:t>
            </w:r>
          </w:p>
          <w:p w:rsidR="00BE3A8A" w:rsidRDefault="00D17B5A">
            <w:pPr>
              <w:spacing w:line="240" w:lineRule="exact"/>
              <w:rPr>
                <w:rFonts w:cs="Times New Roman"/>
                <w:sz w:val="16"/>
                <w:szCs w:val="20"/>
              </w:rPr>
            </w:pPr>
            <w:proofErr w:type="spellStart"/>
            <w:r>
              <w:rPr>
                <w:rFonts w:cs="Times New Roman"/>
                <w:sz w:val="16"/>
                <w:szCs w:val="20"/>
              </w:rPr>
              <w:t>īverit</w:t>
            </w:r>
            <w:proofErr w:type="spellEnd"/>
            <w:r>
              <w:rPr>
                <w:rFonts w:cs="Times New Roman"/>
                <w:sz w:val="16"/>
                <w:szCs w:val="20"/>
              </w:rPr>
              <w:t>: Konjunktiv Perfekt</w:t>
            </w:r>
          </w:p>
          <w:p w:rsidR="00BE3A8A" w:rsidRDefault="00D17B5A">
            <w:pPr>
              <w:spacing w:line="240" w:lineRule="exact"/>
              <w:rPr>
                <w:rFonts w:cs="Times New Roman"/>
                <w:sz w:val="16"/>
                <w:szCs w:val="20"/>
              </w:rPr>
            </w:pPr>
            <w:proofErr w:type="spellStart"/>
            <w:r>
              <w:rPr>
                <w:rFonts w:cs="Times New Roman"/>
                <w:sz w:val="16"/>
                <w:szCs w:val="20"/>
              </w:rPr>
              <w:t>Cyclōpibus</w:t>
            </w:r>
            <w:proofErr w:type="spellEnd"/>
            <w:r>
              <w:rPr>
                <w:rFonts w:cs="Times New Roman"/>
                <w:sz w:val="16"/>
                <w:szCs w:val="20"/>
              </w:rPr>
              <w:t xml:space="preserve">: </w:t>
            </w:r>
            <w:proofErr w:type="spellStart"/>
            <w:r>
              <w:rPr>
                <w:rFonts w:cs="Times New Roman"/>
                <w:sz w:val="16"/>
                <w:szCs w:val="20"/>
              </w:rPr>
              <w:t>ablativus</w:t>
            </w:r>
            <w:proofErr w:type="spellEnd"/>
            <w:r>
              <w:rPr>
                <w:rFonts w:cs="Times New Roman"/>
                <w:sz w:val="16"/>
                <w:szCs w:val="20"/>
              </w:rPr>
              <w:t xml:space="preserve"> </w:t>
            </w:r>
            <w:proofErr w:type="spellStart"/>
            <w:r>
              <w:rPr>
                <w:rFonts w:cs="Times New Roman"/>
                <w:sz w:val="16"/>
                <w:szCs w:val="20"/>
              </w:rPr>
              <w:t>comparationis</w:t>
            </w:r>
            <w:proofErr w:type="spellEnd"/>
          </w:p>
          <w:p w:rsidR="00BE3A8A" w:rsidRDefault="00BE3A8A">
            <w:pPr>
              <w:spacing w:line="240" w:lineRule="exact"/>
              <w:rPr>
                <w:rFonts w:cs="Times New Roman"/>
                <w:sz w:val="16"/>
                <w:szCs w:val="20"/>
              </w:rPr>
            </w:pPr>
          </w:p>
          <w:p w:rsidR="008F1DA5" w:rsidRDefault="008F1DA5">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proofErr w:type="spellStart"/>
            <w:r>
              <w:rPr>
                <w:rFonts w:cs="Times New Roman"/>
                <w:sz w:val="16"/>
                <w:szCs w:val="20"/>
              </w:rPr>
              <w:t>dōnāstī</w:t>
            </w:r>
            <w:proofErr w:type="spellEnd"/>
            <w:r>
              <w:rPr>
                <w:rFonts w:cs="Times New Roman"/>
                <w:sz w:val="16"/>
                <w:szCs w:val="20"/>
              </w:rPr>
              <w:t xml:space="preserve"> = </w:t>
            </w:r>
            <w:proofErr w:type="spellStart"/>
            <w:r>
              <w:rPr>
                <w:rFonts w:cs="Times New Roman"/>
                <w:sz w:val="16"/>
                <w:szCs w:val="20"/>
              </w:rPr>
              <w:t>dōnāvistī</w:t>
            </w:r>
            <w:proofErr w:type="spellEnd"/>
          </w:p>
          <w:p w:rsidR="00BE3A8A" w:rsidRDefault="00D17B5A">
            <w:pPr>
              <w:spacing w:line="240" w:lineRule="exact"/>
              <w:rPr>
                <w:rFonts w:cs="Times New Roman"/>
                <w:sz w:val="16"/>
                <w:szCs w:val="20"/>
              </w:rPr>
            </w:pPr>
            <w:proofErr w:type="spellStart"/>
            <w:r>
              <w:rPr>
                <w:rFonts w:cs="Times New Roman"/>
                <w:sz w:val="16"/>
                <w:szCs w:val="20"/>
              </w:rPr>
              <w:t>dōnāstī</w:t>
            </w:r>
            <w:proofErr w:type="spellEnd"/>
            <w:r>
              <w:rPr>
                <w:rFonts w:cs="Times New Roman"/>
                <w:sz w:val="16"/>
                <w:szCs w:val="20"/>
              </w:rPr>
              <w:t xml:space="preserve"> + </w:t>
            </w:r>
            <w:proofErr w:type="spellStart"/>
            <w:r>
              <w:rPr>
                <w:rFonts w:cs="Times New Roman"/>
                <w:sz w:val="16"/>
                <w:szCs w:val="20"/>
              </w:rPr>
              <w:t>AcI</w:t>
            </w:r>
            <w:proofErr w:type="spellEnd"/>
          </w:p>
          <w:p w:rsidR="00BE3A8A" w:rsidRDefault="00D17B5A">
            <w:pPr>
              <w:spacing w:line="240" w:lineRule="exact"/>
              <w:rPr>
                <w:rFonts w:cs="Times New Roman"/>
                <w:sz w:val="16"/>
                <w:szCs w:val="20"/>
              </w:rPr>
            </w:pPr>
            <w:proofErr w:type="spellStart"/>
            <w:r>
              <w:rPr>
                <w:rFonts w:cs="Times New Roman"/>
                <w:sz w:val="16"/>
                <w:szCs w:val="20"/>
              </w:rPr>
              <w:t>suāvius</w:t>
            </w:r>
            <w:proofErr w:type="spellEnd"/>
            <w:r>
              <w:rPr>
                <w:rFonts w:cs="Times New Roman"/>
                <w:sz w:val="16"/>
                <w:szCs w:val="20"/>
              </w:rPr>
              <w:t xml:space="preserve">, </w:t>
            </w:r>
            <w:proofErr w:type="spellStart"/>
            <w:r>
              <w:rPr>
                <w:rFonts w:cs="Times New Roman"/>
                <w:sz w:val="16"/>
                <w:szCs w:val="20"/>
              </w:rPr>
              <w:t>miserius</w:t>
            </w:r>
            <w:proofErr w:type="spellEnd"/>
            <w:r>
              <w:rPr>
                <w:rFonts w:cs="Times New Roman"/>
                <w:sz w:val="16"/>
                <w:szCs w:val="20"/>
              </w:rPr>
              <w:t xml:space="preserve">, </w:t>
            </w:r>
            <w:proofErr w:type="spellStart"/>
            <w:r>
              <w:rPr>
                <w:rFonts w:cs="Times New Roman"/>
                <w:sz w:val="16"/>
                <w:szCs w:val="20"/>
              </w:rPr>
              <w:t>afflictius</w:t>
            </w:r>
            <w:proofErr w:type="spellEnd"/>
            <w:r>
              <w:rPr>
                <w:rFonts w:cs="Times New Roman"/>
                <w:sz w:val="16"/>
                <w:szCs w:val="20"/>
              </w:rPr>
              <w:t>: Komparative</w:t>
            </w:r>
          </w:p>
        </w:tc>
      </w:tr>
    </w:tbl>
    <w:p w:rsidR="00BE3A8A" w:rsidRDefault="00BE3A8A">
      <w:pPr>
        <w:tabs>
          <w:tab w:val="left" w:pos="2923"/>
        </w:tabs>
        <w:spacing w:after="120" w:line="240" w:lineRule="auto"/>
        <w:contextualSpacing/>
        <w:rPr>
          <w:rFonts w:cs="Times New Roman"/>
          <w:sz w:val="16"/>
          <w:szCs w:val="24"/>
        </w:rPr>
      </w:pPr>
    </w:p>
    <w:sectPr w:rsidR="00BE3A8A">
      <w:headerReference w:type="even" r:id="rId10"/>
      <w:headerReference w:type="default" r:id="rId11"/>
      <w:footerReference w:type="even" r:id="rId12"/>
      <w:footerReference w:type="default" r:id="rId13"/>
      <w:headerReference w:type="first" r:id="rId14"/>
      <w:footerReference w:type="first" r:id="rId15"/>
      <w:pgSz w:w="16838" w:h="11906" w:orient="landscape"/>
      <w:pgMar w:top="1559"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BA" w:rsidRDefault="006955BA">
      <w:pPr>
        <w:spacing w:after="0" w:line="240" w:lineRule="auto"/>
      </w:pPr>
      <w:r>
        <w:separator/>
      </w:r>
    </w:p>
  </w:endnote>
  <w:endnote w:type="continuationSeparator" w:id="0">
    <w:p w:rsidR="006955BA" w:rsidRDefault="0069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CA" w:rsidRDefault="00FD6D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2F47EE" w:rsidRDefault="002F47EE">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12120BBD" wp14:editId="595912B2">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D6DCA">
          <w:rPr>
            <w:noProof/>
          </w:rPr>
          <w:t>1</w:t>
        </w:r>
        <w:r>
          <w:fldChar w:fldCharType="end"/>
        </w:r>
      </w:p>
    </w:sdtContent>
  </w:sdt>
  <w:p w:rsidR="002F47EE" w:rsidRDefault="002F47EE">
    <w:pPr>
      <w:pStyle w:val="Fuzeile"/>
      <w:jc w:val="center"/>
      <w:rPr>
        <w:smallCaps/>
        <w:sz w:val="18"/>
      </w:rPr>
    </w:pPr>
    <w:r>
      <w:rPr>
        <w:smallCaps/>
        <w:sz w:val="18"/>
      </w:rPr>
      <w:t xml:space="preserve">Materialien zum Selbststudium </w:t>
    </w:r>
    <w:r>
      <w:rPr>
        <w:rFonts w:ascii="Georgia" w:eastAsia="Georgia" w:hAnsi="Georgia" w:cs="Georgia"/>
        <w:iCs/>
        <w:sz w:val="22"/>
        <w:szCs w:val="20"/>
      </w:rPr>
      <w:t>»</w:t>
    </w:r>
    <w:r>
      <w:rPr>
        <w:smallCaps/>
        <w:sz w:val="18"/>
      </w:rPr>
      <w:t>Latein des Mittelalters und der Neuzeit</w:t>
    </w:r>
    <w:r>
      <w:rPr>
        <w:rFonts w:ascii="Georgia" w:eastAsia="Georgia" w:hAnsi="Georgia" w:cs="Georgia"/>
        <w:smallCaps/>
        <w:sz w:val="18"/>
      </w:rPr>
      <w:t>«</w:t>
    </w:r>
  </w:p>
  <w:p w:rsidR="002F47EE" w:rsidRDefault="002F47EE">
    <w:pPr>
      <w:pStyle w:val="Fuzeile"/>
      <w:jc w:val="center"/>
      <w:rPr>
        <w:sz w:val="18"/>
      </w:rPr>
    </w:pPr>
    <w:r>
      <w:rPr>
        <w:sz w:val="18"/>
      </w:rPr>
      <w:t xml:space="preserve">zusammengestellt von Lars </w:t>
    </w:r>
    <w:proofErr w:type="spellStart"/>
    <w:r>
      <w:rPr>
        <w:sz w:val="18"/>
      </w:rPr>
      <w:t>Wattenberg</w:t>
    </w:r>
    <w:proofErr w:type="spellEnd"/>
  </w:p>
  <w:p w:rsidR="002F47EE" w:rsidRDefault="002F47EE">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CA" w:rsidRDefault="00FD6D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BA" w:rsidRDefault="006955BA">
      <w:pPr>
        <w:spacing w:after="0" w:line="240" w:lineRule="auto"/>
      </w:pPr>
      <w:r>
        <w:separator/>
      </w:r>
    </w:p>
  </w:footnote>
  <w:footnote w:type="continuationSeparator" w:id="0">
    <w:p w:rsidR="006955BA" w:rsidRDefault="006955BA">
      <w:pPr>
        <w:spacing w:after="0" w:line="240" w:lineRule="auto"/>
      </w:pPr>
      <w:r>
        <w:continuationSeparator/>
      </w:r>
    </w:p>
  </w:footnote>
  <w:footnote w:id="1">
    <w:p w:rsidR="002F47EE" w:rsidRDefault="002F47EE">
      <w:pPr>
        <w:pStyle w:val="Funotentext1"/>
        <w:rPr>
          <w:sz w:val="16"/>
          <w:szCs w:val="16"/>
        </w:rPr>
      </w:pPr>
      <w:r>
        <w:rPr>
          <w:rStyle w:val="Funotenzeichen"/>
          <w:sz w:val="16"/>
          <w:szCs w:val="16"/>
        </w:rPr>
        <w:footnoteRef/>
      </w:r>
      <w:r>
        <w:rPr>
          <w:sz w:val="16"/>
          <w:szCs w:val="16"/>
        </w:rPr>
        <w:t xml:space="preserve"> Marcus </w:t>
      </w:r>
      <w:proofErr w:type="spellStart"/>
      <w:r>
        <w:rPr>
          <w:sz w:val="16"/>
          <w:szCs w:val="16"/>
        </w:rPr>
        <w:t>Tullius</w:t>
      </w:r>
      <w:proofErr w:type="spellEnd"/>
      <w:r>
        <w:rPr>
          <w:sz w:val="16"/>
          <w:szCs w:val="16"/>
        </w:rPr>
        <w:t xml:space="preserve"> Cicero: </w:t>
      </w:r>
      <w:r>
        <w:rPr>
          <w:i/>
          <w:sz w:val="16"/>
          <w:szCs w:val="16"/>
        </w:rPr>
        <w:t xml:space="preserve">De </w:t>
      </w:r>
      <w:proofErr w:type="spellStart"/>
      <w:r>
        <w:rPr>
          <w:i/>
          <w:sz w:val="16"/>
          <w:szCs w:val="16"/>
        </w:rPr>
        <w:t>finibus</w:t>
      </w:r>
      <w:proofErr w:type="spellEnd"/>
      <w:r>
        <w:rPr>
          <w:i/>
          <w:sz w:val="16"/>
          <w:szCs w:val="16"/>
        </w:rPr>
        <w:t xml:space="preserve"> </w:t>
      </w:r>
      <w:proofErr w:type="spellStart"/>
      <w:r>
        <w:rPr>
          <w:i/>
          <w:sz w:val="16"/>
          <w:szCs w:val="16"/>
        </w:rPr>
        <w:t>bonorum</w:t>
      </w:r>
      <w:proofErr w:type="spellEnd"/>
      <w:r>
        <w:rPr>
          <w:i/>
          <w:sz w:val="16"/>
          <w:szCs w:val="16"/>
        </w:rPr>
        <w:t xml:space="preserve"> et </w:t>
      </w:r>
      <w:proofErr w:type="spellStart"/>
      <w:r>
        <w:rPr>
          <w:i/>
          <w:sz w:val="16"/>
          <w:szCs w:val="16"/>
        </w:rPr>
        <w:t>malorum</w:t>
      </w:r>
      <w:proofErr w:type="spellEnd"/>
      <w:r>
        <w:rPr>
          <w:sz w:val="16"/>
          <w:szCs w:val="16"/>
        </w:rPr>
        <w:t xml:space="preserve"> (</w:t>
      </w:r>
      <w:r>
        <w:t>»</w:t>
      </w:r>
      <w:r>
        <w:rPr>
          <w:sz w:val="16"/>
          <w:szCs w:val="16"/>
        </w:rPr>
        <w:t>Vom höchsten Gut und vom größten Übel</w:t>
      </w:r>
      <w:r>
        <w:t>«</w:t>
      </w:r>
      <w:r>
        <w:rPr>
          <w:sz w:val="16"/>
          <w:szCs w:val="16"/>
        </w:rPr>
        <w:t>).</w:t>
      </w:r>
    </w:p>
  </w:footnote>
  <w:footnote w:id="2">
    <w:p w:rsidR="002F47EE" w:rsidRDefault="002F47EE">
      <w:pPr>
        <w:pStyle w:val="Funotentext"/>
        <w:rPr>
          <w:sz w:val="16"/>
          <w:szCs w:val="16"/>
        </w:rPr>
      </w:pPr>
      <w:r>
        <w:rPr>
          <w:rStyle w:val="Funotenzeichen"/>
          <w:sz w:val="16"/>
          <w:szCs w:val="16"/>
        </w:rPr>
        <w:footnoteRef/>
      </w:r>
      <w:r>
        <w:rPr>
          <w:sz w:val="16"/>
          <w:szCs w:val="16"/>
        </w:rPr>
        <w:t xml:space="preserve"> Wortspiel mit der Bedeutungsvielfalt von </w:t>
      </w:r>
      <w:proofErr w:type="spellStart"/>
      <w:r>
        <w:rPr>
          <w:i/>
          <w:sz w:val="16"/>
          <w:szCs w:val="16"/>
        </w:rPr>
        <w:t>finis</w:t>
      </w:r>
      <w:proofErr w:type="spellEnd"/>
      <w:r>
        <w:rPr>
          <w:sz w:val="16"/>
          <w:szCs w:val="16"/>
        </w:rPr>
        <w:t xml:space="preserve"> und </w:t>
      </w:r>
      <w:proofErr w:type="spellStart"/>
      <w:r>
        <w:rPr>
          <w:i/>
          <w:sz w:val="16"/>
          <w:szCs w:val="16"/>
        </w:rPr>
        <w:t>initium</w:t>
      </w:r>
      <w:proofErr w:type="spellEnd"/>
      <w:r>
        <w:rPr>
          <w:sz w:val="16"/>
          <w:szCs w:val="16"/>
        </w:rPr>
        <w:t>.</w:t>
      </w:r>
    </w:p>
  </w:footnote>
  <w:footnote w:id="3">
    <w:p w:rsidR="002F47EE" w:rsidRDefault="002F47EE">
      <w:pPr>
        <w:pStyle w:val="Funotentext"/>
        <w:rPr>
          <w:sz w:val="16"/>
          <w:szCs w:val="16"/>
        </w:rPr>
      </w:pPr>
      <w:r>
        <w:rPr>
          <w:rStyle w:val="Funotenzeichen"/>
          <w:sz w:val="16"/>
          <w:szCs w:val="16"/>
        </w:rPr>
        <w:footnoteRef/>
      </w:r>
      <w:r>
        <w:rPr>
          <w:sz w:val="16"/>
          <w:szCs w:val="16"/>
        </w:rPr>
        <w:t xml:space="preserve"> </w:t>
      </w:r>
      <w:proofErr w:type="spellStart"/>
      <w:r>
        <w:rPr>
          <w:sz w:val="16"/>
          <w:szCs w:val="16"/>
        </w:rPr>
        <w:t>ἐφεκτικός</w:t>
      </w:r>
      <w:proofErr w:type="spellEnd"/>
      <w:r>
        <w:rPr>
          <w:sz w:val="16"/>
          <w:szCs w:val="16"/>
        </w:rPr>
        <w:t xml:space="preserve"> (</w:t>
      </w:r>
      <w:proofErr w:type="spellStart"/>
      <w:r>
        <w:rPr>
          <w:sz w:val="16"/>
          <w:szCs w:val="16"/>
        </w:rPr>
        <w:t>ephektikós</w:t>
      </w:r>
      <w:proofErr w:type="spellEnd"/>
      <w:r>
        <w:rPr>
          <w:sz w:val="16"/>
          <w:szCs w:val="16"/>
        </w:rPr>
        <w:t xml:space="preserve">): </w:t>
      </w:r>
      <w:proofErr w:type="spellStart"/>
      <w:r>
        <w:rPr>
          <w:sz w:val="16"/>
          <w:szCs w:val="16"/>
        </w:rPr>
        <w:t>Ephektiker</w:t>
      </w:r>
      <w:proofErr w:type="spellEnd"/>
      <w:r>
        <w:rPr>
          <w:sz w:val="16"/>
          <w:szCs w:val="16"/>
        </w:rPr>
        <w:t xml:space="preserve">, d.h. ein Skeptiker, der sich in philosophischen Fragen keine endgültigen Antworten, kein endgültiges Urteil erlaubt. </w:t>
      </w:r>
    </w:p>
  </w:footnote>
  <w:footnote w:id="4">
    <w:p w:rsidR="002F47EE" w:rsidRDefault="002F47EE">
      <w:pPr>
        <w:pStyle w:val="Funotentext"/>
        <w:rPr>
          <w:sz w:val="16"/>
          <w:szCs w:val="16"/>
        </w:rPr>
      </w:pPr>
      <w:r>
        <w:rPr>
          <w:rStyle w:val="Funotenzeichen"/>
          <w:sz w:val="16"/>
          <w:szCs w:val="16"/>
        </w:rPr>
        <w:footnoteRef/>
      </w:r>
      <w:r>
        <w:rPr>
          <w:sz w:val="16"/>
          <w:szCs w:val="16"/>
        </w:rPr>
        <w:t xml:space="preserve"> Die Stoiker, Anhänger der Stoa, einer der berühmten hellenistischen Philosophenschulen, die sich auch in Rom großer Beliebtheit erfreute.</w:t>
      </w:r>
    </w:p>
  </w:footnote>
  <w:footnote w:id="5">
    <w:p w:rsidR="002F47EE" w:rsidRDefault="002F47EE">
      <w:pPr>
        <w:pStyle w:val="Funotentext"/>
        <w:rPr>
          <w:sz w:val="16"/>
          <w:szCs w:val="16"/>
        </w:rPr>
      </w:pPr>
      <w:r>
        <w:rPr>
          <w:rStyle w:val="Funotenzeichen"/>
          <w:sz w:val="16"/>
          <w:szCs w:val="16"/>
        </w:rPr>
        <w:footnoteRef/>
      </w:r>
      <w:r>
        <w:rPr>
          <w:sz w:val="16"/>
          <w:szCs w:val="16"/>
        </w:rPr>
        <w:t xml:space="preserve"> Peripatetiker, d.h. Anhänger des Peripatos, der Philosophenschule des Aristoteles.</w:t>
      </w:r>
    </w:p>
  </w:footnote>
  <w:footnote w:id="6">
    <w:p w:rsidR="002F47EE" w:rsidRDefault="002F47EE">
      <w:pPr>
        <w:pStyle w:val="Funotentext"/>
        <w:rPr>
          <w:sz w:val="16"/>
          <w:szCs w:val="16"/>
        </w:rPr>
      </w:pPr>
      <w:r>
        <w:rPr>
          <w:rStyle w:val="Funotenzeichen"/>
          <w:sz w:val="16"/>
          <w:szCs w:val="16"/>
        </w:rPr>
        <w:footnoteRef/>
      </w:r>
      <w:r>
        <w:rPr>
          <w:sz w:val="16"/>
          <w:szCs w:val="16"/>
        </w:rPr>
        <w:t xml:space="preserve"> Die Kyniker waren die Anhänger der Philosophenschule des Kynismus, die auf den </w:t>
      </w:r>
      <w:proofErr w:type="spellStart"/>
      <w:r>
        <w:rPr>
          <w:sz w:val="16"/>
          <w:szCs w:val="16"/>
        </w:rPr>
        <w:t>Sokratesschüler</w:t>
      </w:r>
      <w:proofErr w:type="spellEnd"/>
      <w:r>
        <w:rPr>
          <w:sz w:val="16"/>
          <w:szCs w:val="16"/>
        </w:rPr>
        <w:t xml:space="preserve"> Antisthenes (5./4. Jh. v. Chr.) zurückging. Ein berühmter Kyniker war Diogenes von </w:t>
      </w:r>
      <w:proofErr w:type="spellStart"/>
      <w:r>
        <w:rPr>
          <w:sz w:val="16"/>
          <w:szCs w:val="16"/>
        </w:rPr>
        <w:t>Sinope</w:t>
      </w:r>
      <w:proofErr w:type="spellEnd"/>
      <w:r>
        <w:rPr>
          <w:sz w:val="16"/>
          <w:szCs w:val="16"/>
        </w:rPr>
        <w:t>, seinerseits ein Schüler des Antisthenes. Die Kyniker lehrten u.a. Bedürfnislosigkeit, worauf hier angespielt wird.</w:t>
      </w:r>
    </w:p>
  </w:footnote>
  <w:footnote w:id="7">
    <w:p w:rsidR="002F47EE" w:rsidRDefault="002F47EE">
      <w:pPr>
        <w:pStyle w:val="Funotentext"/>
        <w:rPr>
          <w:sz w:val="16"/>
          <w:szCs w:val="16"/>
        </w:rPr>
      </w:pPr>
      <w:r>
        <w:rPr>
          <w:rStyle w:val="Funotenzeichen"/>
          <w:sz w:val="16"/>
          <w:szCs w:val="16"/>
        </w:rPr>
        <w:footnoteRef/>
      </w:r>
      <w:r>
        <w:rPr>
          <w:sz w:val="16"/>
          <w:szCs w:val="16"/>
        </w:rPr>
        <w:t xml:space="preserve"> </w:t>
      </w:r>
      <w:proofErr w:type="spellStart"/>
      <w:r>
        <w:rPr>
          <w:sz w:val="16"/>
          <w:szCs w:val="16"/>
        </w:rPr>
        <w:t>Sardanapalus</w:t>
      </w:r>
      <w:proofErr w:type="spellEnd"/>
      <w:r>
        <w:rPr>
          <w:sz w:val="16"/>
          <w:szCs w:val="16"/>
        </w:rPr>
        <w:t xml:space="preserve"> war ein reicher und genusssüchtiger König von Assyrien, </w:t>
      </w:r>
      <w:proofErr w:type="spellStart"/>
      <w:r>
        <w:rPr>
          <w:sz w:val="16"/>
          <w:szCs w:val="16"/>
        </w:rPr>
        <w:t>Philoxenus</w:t>
      </w:r>
      <w:proofErr w:type="spellEnd"/>
      <w:r>
        <w:rPr>
          <w:sz w:val="16"/>
          <w:szCs w:val="16"/>
        </w:rPr>
        <w:t xml:space="preserve"> ein griechischer Gourmet und Liebhaber von Gastmählern, </w:t>
      </w:r>
      <w:proofErr w:type="spellStart"/>
      <w:r>
        <w:rPr>
          <w:sz w:val="16"/>
          <w:szCs w:val="16"/>
        </w:rPr>
        <w:t>Apicius</w:t>
      </w:r>
      <w:proofErr w:type="spellEnd"/>
      <w:r>
        <w:rPr>
          <w:sz w:val="16"/>
          <w:szCs w:val="16"/>
        </w:rPr>
        <w:t xml:space="preserve"> ein römischer Feinschmecker und Kochkünstler.</w:t>
      </w:r>
    </w:p>
  </w:footnote>
  <w:footnote w:id="8">
    <w:p w:rsidR="002F47EE" w:rsidRDefault="002F47EE">
      <w:pPr>
        <w:pStyle w:val="Funotentext"/>
      </w:pPr>
      <w:r>
        <w:rPr>
          <w:rStyle w:val="Funotenzeichen"/>
          <w:sz w:val="16"/>
          <w:szCs w:val="16"/>
        </w:rPr>
        <w:footnoteRef/>
      </w:r>
      <w:r>
        <w:rPr>
          <w:sz w:val="16"/>
          <w:szCs w:val="16"/>
        </w:rPr>
        <w:t xml:space="preserve"> Als </w:t>
      </w:r>
      <w:proofErr w:type="spellStart"/>
      <w:r>
        <w:rPr>
          <w:i/>
          <w:iCs/>
          <w:sz w:val="16"/>
          <w:szCs w:val="16"/>
        </w:rPr>
        <w:t>summum</w:t>
      </w:r>
      <w:proofErr w:type="spellEnd"/>
      <w:r>
        <w:rPr>
          <w:i/>
          <w:iCs/>
          <w:sz w:val="16"/>
          <w:szCs w:val="16"/>
        </w:rPr>
        <w:t xml:space="preserve"> </w:t>
      </w:r>
      <w:proofErr w:type="spellStart"/>
      <w:r>
        <w:rPr>
          <w:i/>
          <w:iCs/>
          <w:sz w:val="16"/>
          <w:szCs w:val="16"/>
        </w:rPr>
        <w:t>bonum</w:t>
      </w:r>
      <w:proofErr w:type="spellEnd"/>
      <w:r>
        <w:rPr>
          <w:sz w:val="16"/>
          <w:szCs w:val="16"/>
        </w:rPr>
        <w:t xml:space="preserve"> (höchstes Gut) bezeichneten antike Philosophen das Ding, das Ziel oder die Eigenschaft, auf die sich das Streben des Menschen richten sollte. Der Begriff spielt z.B. in den philosophischen Schriften </w:t>
      </w:r>
      <w:proofErr w:type="spellStart"/>
      <w:r>
        <w:rPr>
          <w:sz w:val="16"/>
          <w:szCs w:val="16"/>
        </w:rPr>
        <w:t>Ciceros</w:t>
      </w:r>
      <w:proofErr w:type="spellEnd"/>
      <w:r>
        <w:rPr>
          <w:sz w:val="16"/>
          <w:szCs w:val="16"/>
        </w:rPr>
        <w:t xml:space="preserve"> und Senecas eine Rolle.</w:t>
      </w:r>
    </w:p>
  </w:footnote>
  <w:footnote w:id="9">
    <w:p w:rsidR="002F47EE" w:rsidRDefault="002F47EE">
      <w:pPr>
        <w:pStyle w:val="Funotentext"/>
        <w:rPr>
          <w:sz w:val="16"/>
          <w:szCs w:val="16"/>
        </w:rPr>
      </w:pPr>
      <w:r>
        <w:rPr>
          <w:rStyle w:val="Funotenzeichen"/>
          <w:sz w:val="16"/>
          <w:szCs w:val="16"/>
        </w:rPr>
        <w:footnoteRef/>
      </w:r>
      <w:r>
        <w:rPr>
          <w:sz w:val="16"/>
          <w:szCs w:val="16"/>
        </w:rPr>
        <w:t xml:space="preserve"> Die Zyklopen – einäugige, menschenfressende Riesen – galten als Sinnbild der Wildheit und Unkultiviertheit. In Homers </w:t>
      </w:r>
      <w:r>
        <w:rPr>
          <w:i/>
          <w:sz w:val="16"/>
          <w:szCs w:val="16"/>
        </w:rPr>
        <w:t xml:space="preserve">Odyssee </w:t>
      </w:r>
      <w:r>
        <w:rPr>
          <w:sz w:val="16"/>
          <w:szCs w:val="16"/>
        </w:rPr>
        <w:t>wird gesagt, dass sie die Götter verachten.</w:t>
      </w:r>
    </w:p>
  </w:footnote>
  <w:footnote w:id="10">
    <w:p w:rsidR="002F47EE" w:rsidRDefault="002F47EE">
      <w:pPr>
        <w:pStyle w:val="Funotentext"/>
        <w:rPr>
          <w:sz w:val="16"/>
          <w:szCs w:val="16"/>
        </w:rPr>
      </w:pPr>
      <w:r>
        <w:rPr>
          <w:rStyle w:val="Funotenzeichen"/>
          <w:sz w:val="16"/>
          <w:szCs w:val="16"/>
        </w:rPr>
        <w:footnoteRef/>
      </w:r>
      <w:r>
        <w:rPr>
          <w:sz w:val="16"/>
          <w:szCs w:val="16"/>
        </w:rPr>
        <w:t xml:space="preserve"> Platon (5./4. Jh. v. Chr.) war ein berühmter griechischer Philosoph und Schüler des Sokrates. Er schrieb philosophische Dialoge, in denen er seinen Lehrer Sokrates auftreten ließ. Die Argumentations- und Fragetechnik im vorliegenden Dialog des Erasmus erinnert an Platons Werke.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CA" w:rsidRDefault="00FD6D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EE" w:rsidRDefault="002F47EE">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0DB07EFE" wp14:editId="4704906B">
              <wp:simplePos x="0" y="0"/>
              <wp:positionH relativeFrom="column">
                <wp:posOffset>7637145</wp:posOffset>
              </wp:positionH>
              <wp:positionV relativeFrom="paragraph">
                <wp:posOffset>-278130</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1.4pt;mso-position-horizontal:absolute;mso-position-vertical-relative:text;margin-top:-21.9pt;mso-position-vertical:absolute;width:98.8pt;height:105.6pt;" wrapcoords="0 0 0 98009 98634 98009 98634 0 0 0" stroked="false">
              <v:path textboxrect="0,0,0,0"/>
              <v:imagedata r:id="rId2" o:title=""/>
            </v:shape>
          </w:pict>
        </mc:Fallback>
      </mc:AlternateContent>
    </w:r>
    <w:r>
      <w:rPr>
        <w:smallCaps/>
        <w:sz w:val="32"/>
      </w:rPr>
      <w:t>Epikur-Rezeption zwischen Spott und Aneignung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CA" w:rsidRDefault="00FD6D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EFF"/>
    <w:multiLevelType w:val="hybridMultilevel"/>
    <w:tmpl w:val="2C82D636"/>
    <w:lvl w:ilvl="0" w:tplc="71DEE260">
      <w:start w:val="1"/>
      <w:numFmt w:val="bullet"/>
      <w:pStyle w:val="Aufzhlungszeichen"/>
      <w:lvlText w:val=""/>
      <w:lvlJc w:val="left"/>
      <w:pPr>
        <w:tabs>
          <w:tab w:val="num" w:pos="360"/>
        </w:tabs>
        <w:ind w:left="360" w:hanging="360"/>
      </w:pPr>
      <w:rPr>
        <w:rFonts w:ascii="Symbol" w:hAnsi="Symbol" w:hint="default"/>
      </w:rPr>
    </w:lvl>
    <w:lvl w:ilvl="1" w:tplc="3DE84548">
      <w:start w:val="1"/>
      <w:numFmt w:val="bullet"/>
      <w:lvlText w:val="o"/>
      <w:lvlJc w:val="left"/>
      <w:pPr>
        <w:ind w:left="1440" w:hanging="360"/>
      </w:pPr>
      <w:rPr>
        <w:rFonts w:ascii="Courier New" w:eastAsia="Courier New" w:hAnsi="Courier New" w:cs="Courier New" w:hint="default"/>
      </w:rPr>
    </w:lvl>
    <w:lvl w:ilvl="2" w:tplc="3F60A0EE">
      <w:start w:val="1"/>
      <w:numFmt w:val="bullet"/>
      <w:lvlText w:val="§"/>
      <w:lvlJc w:val="left"/>
      <w:pPr>
        <w:ind w:left="2160" w:hanging="360"/>
      </w:pPr>
      <w:rPr>
        <w:rFonts w:ascii="Wingdings" w:eastAsia="Wingdings" w:hAnsi="Wingdings" w:cs="Wingdings" w:hint="default"/>
      </w:rPr>
    </w:lvl>
    <w:lvl w:ilvl="3" w:tplc="423EC1C6">
      <w:start w:val="1"/>
      <w:numFmt w:val="bullet"/>
      <w:lvlText w:val="·"/>
      <w:lvlJc w:val="left"/>
      <w:pPr>
        <w:ind w:left="2880" w:hanging="360"/>
      </w:pPr>
      <w:rPr>
        <w:rFonts w:ascii="Symbol" w:eastAsia="Symbol" w:hAnsi="Symbol" w:cs="Symbol" w:hint="default"/>
      </w:rPr>
    </w:lvl>
    <w:lvl w:ilvl="4" w:tplc="4780704A">
      <w:start w:val="1"/>
      <w:numFmt w:val="bullet"/>
      <w:lvlText w:val="o"/>
      <w:lvlJc w:val="left"/>
      <w:pPr>
        <w:ind w:left="3600" w:hanging="360"/>
      </w:pPr>
      <w:rPr>
        <w:rFonts w:ascii="Courier New" w:eastAsia="Courier New" w:hAnsi="Courier New" w:cs="Courier New" w:hint="default"/>
      </w:rPr>
    </w:lvl>
    <w:lvl w:ilvl="5" w:tplc="45DED716">
      <w:start w:val="1"/>
      <w:numFmt w:val="bullet"/>
      <w:lvlText w:val="§"/>
      <w:lvlJc w:val="left"/>
      <w:pPr>
        <w:ind w:left="4320" w:hanging="360"/>
      </w:pPr>
      <w:rPr>
        <w:rFonts w:ascii="Wingdings" w:eastAsia="Wingdings" w:hAnsi="Wingdings" w:cs="Wingdings" w:hint="default"/>
      </w:rPr>
    </w:lvl>
    <w:lvl w:ilvl="6" w:tplc="E87C6AE8">
      <w:start w:val="1"/>
      <w:numFmt w:val="bullet"/>
      <w:lvlText w:val="·"/>
      <w:lvlJc w:val="left"/>
      <w:pPr>
        <w:ind w:left="5040" w:hanging="360"/>
      </w:pPr>
      <w:rPr>
        <w:rFonts w:ascii="Symbol" w:eastAsia="Symbol" w:hAnsi="Symbol" w:cs="Symbol" w:hint="default"/>
      </w:rPr>
    </w:lvl>
    <w:lvl w:ilvl="7" w:tplc="E8802578">
      <w:start w:val="1"/>
      <w:numFmt w:val="bullet"/>
      <w:lvlText w:val="o"/>
      <w:lvlJc w:val="left"/>
      <w:pPr>
        <w:ind w:left="5760" w:hanging="360"/>
      </w:pPr>
      <w:rPr>
        <w:rFonts w:ascii="Courier New" w:eastAsia="Courier New" w:hAnsi="Courier New" w:cs="Courier New" w:hint="default"/>
      </w:rPr>
    </w:lvl>
    <w:lvl w:ilvl="8" w:tplc="E37ED478">
      <w:start w:val="1"/>
      <w:numFmt w:val="bullet"/>
      <w:lvlText w:val="§"/>
      <w:lvlJc w:val="left"/>
      <w:pPr>
        <w:ind w:left="6480" w:hanging="360"/>
      </w:pPr>
      <w:rPr>
        <w:rFonts w:ascii="Wingdings" w:eastAsia="Wingdings" w:hAnsi="Wingdings" w:cs="Wingdings" w:hint="default"/>
      </w:rPr>
    </w:lvl>
  </w:abstractNum>
  <w:abstractNum w:abstractNumId="1">
    <w:nsid w:val="35536E71"/>
    <w:multiLevelType w:val="hybridMultilevel"/>
    <w:tmpl w:val="445E41E0"/>
    <w:lvl w:ilvl="0" w:tplc="B726BA8A">
      <w:start w:val="1"/>
      <w:numFmt w:val="bullet"/>
      <w:lvlText w:val="-"/>
      <w:lvlJc w:val="left"/>
      <w:pPr>
        <w:ind w:left="720" w:hanging="360"/>
      </w:pPr>
      <w:rPr>
        <w:rFonts w:ascii="Garamond" w:eastAsia="Calibri" w:hAnsi="Garamond" w:cs="Calibri" w:hint="default"/>
      </w:rPr>
    </w:lvl>
    <w:lvl w:ilvl="1" w:tplc="EBEAF0FC">
      <w:start w:val="1"/>
      <w:numFmt w:val="bullet"/>
      <w:lvlText w:val="o"/>
      <w:lvlJc w:val="left"/>
      <w:pPr>
        <w:ind w:left="1440" w:hanging="360"/>
      </w:pPr>
      <w:rPr>
        <w:rFonts w:ascii="Courier New" w:hAnsi="Courier New" w:cs="Courier New" w:hint="default"/>
      </w:rPr>
    </w:lvl>
    <w:lvl w:ilvl="2" w:tplc="93F83CBE">
      <w:start w:val="1"/>
      <w:numFmt w:val="bullet"/>
      <w:lvlText w:val=""/>
      <w:lvlJc w:val="left"/>
      <w:pPr>
        <w:ind w:left="2160" w:hanging="360"/>
      </w:pPr>
      <w:rPr>
        <w:rFonts w:ascii="Wingdings" w:hAnsi="Wingdings" w:hint="default"/>
      </w:rPr>
    </w:lvl>
    <w:lvl w:ilvl="3" w:tplc="ACE0B044">
      <w:start w:val="1"/>
      <w:numFmt w:val="bullet"/>
      <w:lvlText w:val=""/>
      <w:lvlJc w:val="left"/>
      <w:pPr>
        <w:ind w:left="2880" w:hanging="360"/>
      </w:pPr>
      <w:rPr>
        <w:rFonts w:ascii="Symbol" w:hAnsi="Symbol" w:hint="default"/>
      </w:rPr>
    </w:lvl>
    <w:lvl w:ilvl="4" w:tplc="9C0640CA">
      <w:start w:val="1"/>
      <w:numFmt w:val="bullet"/>
      <w:lvlText w:val="o"/>
      <w:lvlJc w:val="left"/>
      <w:pPr>
        <w:ind w:left="3600" w:hanging="360"/>
      </w:pPr>
      <w:rPr>
        <w:rFonts w:ascii="Courier New" w:hAnsi="Courier New" w:cs="Courier New" w:hint="default"/>
      </w:rPr>
    </w:lvl>
    <w:lvl w:ilvl="5" w:tplc="18305CE2">
      <w:start w:val="1"/>
      <w:numFmt w:val="bullet"/>
      <w:lvlText w:val=""/>
      <w:lvlJc w:val="left"/>
      <w:pPr>
        <w:ind w:left="4320" w:hanging="360"/>
      </w:pPr>
      <w:rPr>
        <w:rFonts w:ascii="Wingdings" w:hAnsi="Wingdings" w:hint="default"/>
      </w:rPr>
    </w:lvl>
    <w:lvl w:ilvl="6" w:tplc="C8E2060E">
      <w:start w:val="1"/>
      <w:numFmt w:val="bullet"/>
      <w:lvlText w:val=""/>
      <w:lvlJc w:val="left"/>
      <w:pPr>
        <w:ind w:left="5040" w:hanging="360"/>
      </w:pPr>
      <w:rPr>
        <w:rFonts w:ascii="Symbol" w:hAnsi="Symbol" w:hint="default"/>
      </w:rPr>
    </w:lvl>
    <w:lvl w:ilvl="7" w:tplc="8816263C">
      <w:start w:val="1"/>
      <w:numFmt w:val="bullet"/>
      <w:lvlText w:val="o"/>
      <w:lvlJc w:val="left"/>
      <w:pPr>
        <w:ind w:left="5760" w:hanging="360"/>
      </w:pPr>
      <w:rPr>
        <w:rFonts w:ascii="Courier New" w:hAnsi="Courier New" w:cs="Courier New" w:hint="default"/>
      </w:rPr>
    </w:lvl>
    <w:lvl w:ilvl="8" w:tplc="1E667FFA">
      <w:start w:val="1"/>
      <w:numFmt w:val="bullet"/>
      <w:lvlText w:val=""/>
      <w:lvlJc w:val="left"/>
      <w:pPr>
        <w:ind w:left="6480" w:hanging="360"/>
      </w:pPr>
      <w:rPr>
        <w:rFonts w:ascii="Wingdings" w:hAnsi="Wingdings" w:hint="default"/>
      </w:rPr>
    </w:lvl>
  </w:abstractNum>
  <w:abstractNum w:abstractNumId="2">
    <w:nsid w:val="46A84D23"/>
    <w:multiLevelType w:val="hybridMultilevel"/>
    <w:tmpl w:val="1B865406"/>
    <w:lvl w:ilvl="0" w:tplc="BAC6C82A">
      <w:start w:val="1"/>
      <w:numFmt w:val="decimal"/>
      <w:lvlText w:val="%1."/>
      <w:lvlJc w:val="left"/>
      <w:pPr>
        <w:ind w:left="720" w:hanging="360"/>
      </w:pPr>
      <w:rPr>
        <w:rFonts w:hint="default"/>
      </w:rPr>
    </w:lvl>
    <w:lvl w:ilvl="1" w:tplc="927645A6">
      <w:start w:val="1"/>
      <w:numFmt w:val="lowerLetter"/>
      <w:lvlText w:val="%2."/>
      <w:lvlJc w:val="left"/>
      <w:pPr>
        <w:ind w:left="1440" w:hanging="360"/>
      </w:pPr>
    </w:lvl>
    <w:lvl w:ilvl="2" w:tplc="7BA25FBE">
      <w:start w:val="1"/>
      <w:numFmt w:val="lowerRoman"/>
      <w:lvlText w:val="%3."/>
      <w:lvlJc w:val="right"/>
      <w:pPr>
        <w:ind w:left="2160" w:hanging="180"/>
      </w:pPr>
    </w:lvl>
    <w:lvl w:ilvl="3" w:tplc="57E436A4">
      <w:start w:val="1"/>
      <w:numFmt w:val="decimal"/>
      <w:lvlText w:val="%4."/>
      <w:lvlJc w:val="left"/>
      <w:pPr>
        <w:ind w:left="2880" w:hanging="360"/>
      </w:pPr>
    </w:lvl>
    <w:lvl w:ilvl="4" w:tplc="943A01EE">
      <w:start w:val="1"/>
      <w:numFmt w:val="lowerLetter"/>
      <w:lvlText w:val="%5."/>
      <w:lvlJc w:val="left"/>
      <w:pPr>
        <w:ind w:left="3600" w:hanging="360"/>
      </w:pPr>
    </w:lvl>
    <w:lvl w:ilvl="5" w:tplc="66AC3B4E">
      <w:start w:val="1"/>
      <w:numFmt w:val="lowerRoman"/>
      <w:lvlText w:val="%6."/>
      <w:lvlJc w:val="right"/>
      <w:pPr>
        <w:ind w:left="4320" w:hanging="180"/>
      </w:pPr>
    </w:lvl>
    <w:lvl w:ilvl="6" w:tplc="81E49BFA">
      <w:start w:val="1"/>
      <w:numFmt w:val="decimal"/>
      <w:lvlText w:val="%7."/>
      <w:lvlJc w:val="left"/>
      <w:pPr>
        <w:ind w:left="5040" w:hanging="360"/>
      </w:pPr>
    </w:lvl>
    <w:lvl w:ilvl="7" w:tplc="40AEE70A">
      <w:start w:val="1"/>
      <w:numFmt w:val="lowerLetter"/>
      <w:lvlText w:val="%8."/>
      <w:lvlJc w:val="left"/>
      <w:pPr>
        <w:ind w:left="5760" w:hanging="360"/>
      </w:pPr>
    </w:lvl>
    <w:lvl w:ilvl="8" w:tplc="F88A524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A"/>
    <w:rsid w:val="00003F0B"/>
    <w:rsid w:val="00022874"/>
    <w:rsid w:val="0006654C"/>
    <w:rsid w:val="00082CDF"/>
    <w:rsid w:val="000832B4"/>
    <w:rsid w:val="000A3D39"/>
    <w:rsid w:val="000E574F"/>
    <w:rsid w:val="000F445A"/>
    <w:rsid w:val="001236AC"/>
    <w:rsid w:val="0014040B"/>
    <w:rsid w:val="00146051"/>
    <w:rsid w:val="00155FD3"/>
    <w:rsid w:val="001751A0"/>
    <w:rsid w:val="00196593"/>
    <w:rsid w:val="001A0D27"/>
    <w:rsid w:val="001A6895"/>
    <w:rsid w:val="001C0EC4"/>
    <w:rsid w:val="00201555"/>
    <w:rsid w:val="00224E67"/>
    <w:rsid w:val="00241036"/>
    <w:rsid w:val="002A1217"/>
    <w:rsid w:val="002B1C30"/>
    <w:rsid w:val="002B5672"/>
    <w:rsid w:val="002C0407"/>
    <w:rsid w:val="002D5372"/>
    <w:rsid w:val="002E17A3"/>
    <w:rsid w:val="002F47EE"/>
    <w:rsid w:val="00320487"/>
    <w:rsid w:val="00322138"/>
    <w:rsid w:val="003464BD"/>
    <w:rsid w:val="00421470"/>
    <w:rsid w:val="00436139"/>
    <w:rsid w:val="0045180E"/>
    <w:rsid w:val="00475D06"/>
    <w:rsid w:val="00485AF2"/>
    <w:rsid w:val="00495A8E"/>
    <w:rsid w:val="004D14E5"/>
    <w:rsid w:val="004D1AE0"/>
    <w:rsid w:val="00547AB3"/>
    <w:rsid w:val="005536B8"/>
    <w:rsid w:val="00556048"/>
    <w:rsid w:val="00556556"/>
    <w:rsid w:val="00560690"/>
    <w:rsid w:val="005D7446"/>
    <w:rsid w:val="005E5B14"/>
    <w:rsid w:val="006015A0"/>
    <w:rsid w:val="0061741D"/>
    <w:rsid w:val="006246E8"/>
    <w:rsid w:val="00630D12"/>
    <w:rsid w:val="006359B8"/>
    <w:rsid w:val="0065568D"/>
    <w:rsid w:val="00662208"/>
    <w:rsid w:val="006656A4"/>
    <w:rsid w:val="00683C61"/>
    <w:rsid w:val="006955BA"/>
    <w:rsid w:val="006B32C7"/>
    <w:rsid w:val="006D7A35"/>
    <w:rsid w:val="006F4F4D"/>
    <w:rsid w:val="006F5515"/>
    <w:rsid w:val="00732711"/>
    <w:rsid w:val="0075217E"/>
    <w:rsid w:val="007C563E"/>
    <w:rsid w:val="007D038F"/>
    <w:rsid w:val="007E0106"/>
    <w:rsid w:val="007F0ED5"/>
    <w:rsid w:val="008073C7"/>
    <w:rsid w:val="00843A62"/>
    <w:rsid w:val="008503D0"/>
    <w:rsid w:val="00851328"/>
    <w:rsid w:val="008536BF"/>
    <w:rsid w:val="0088127B"/>
    <w:rsid w:val="008F1DA5"/>
    <w:rsid w:val="00994C83"/>
    <w:rsid w:val="009A00EE"/>
    <w:rsid w:val="009C21C0"/>
    <w:rsid w:val="009F3FD1"/>
    <w:rsid w:val="009F64F6"/>
    <w:rsid w:val="00A0121E"/>
    <w:rsid w:val="00A414AF"/>
    <w:rsid w:val="00A57092"/>
    <w:rsid w:val="00A87491"/>
    <w:rsid w:val="00AC3EAB"/>
    <w:rsid w:val="00B35138"/>
    <w:rsid w:val="00B9225A"/>
    <w:rsid w:val="00BC3F8E"/>
    <w:rsid w:val="00BE3A8A"/>
    <w:rsid w:val="00BE51E4"/>
    <w:rsid w:val="00BE5D90"/>
    <w:rsid w:val="00C02E77"/>
    <w:rsid w:val="00C07EFA"/>
    <w:rsid w:val="00C20FE7"/>
    <w:rsid w:val="00C4303E"/>
    <w:rsid w:val="00C447EC"/>
    <w:rsid w:val="00C57D0E"/>
    <w:rsid w:val="00CB4B77"/>
    <w:rsid w:val="00CB74AB"/>
    <w:rsid w:val="00CD7126"/>
    <w:rsid w:val="00D052A4"/>
    <w:rsid w:val="00D17B5A"/>
    <w:rsid w:val="00D415A7"/>
    <w:rsid w:val="00D73FF5"/>
    <w:rsid w:val="00D7790F"/>
    <w:rsid w:val="00DB0D19"/>
    <w:rsid w:val="00DD0673"/>
    <w:rsid w:val="00E33AA2"/>
    <w:rsid w:val="00E35378"/>
    <w:rsid w:val="00EA087E"/>
    <w:rsid w:val="00EA5EB9"/>
    <w:rsid w:val="00EF00BE"/>
    <w:rsid w:val="00F04761"/>
    <w:rsid w:val="00F3713D"/>
    <w:rsid w:val="00F4626B"/>
    <w:rsid w:val="00F96DE6"/>
    <w:rsid w:val="00FD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1FD83A2-AA23-4B3E-B06D-F9E16651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2002</Words>
  <Characters>12615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7</cp:revision>
  <cp:lastPrinted>2021-07-25T00:33:00Z</cp:lastPrinted>
  <dcterms:created xsi:type="dcterms:W3CDTF">2021-07-25T00:28:00Z</dcterms:created>
  <dcterms:modified xsi:type="dcterms:W3CDTF">2022-04-15T17:55:00Z</dcterms:modified>
</cp:coreProperties>
</file>